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A36" w:rsidRPr="00723E57" w:rsidRDefault="00C342E8" w:rsidP="006126BD">
      <w:pPr>
        <w:jc w:val="center"/>
        <w:rPr>
          <w:color w:val="000000"/>
        </w:rPr>
      </w:pPr>
      <w:r>
        <w:rPr>
          <w:rFonts w:ascii="Times New Roman" w:eastAsia="Times New Roman" w:hAnsi="Times New Roman"/>
          <w:noProof/>
          <w:sz w:val="28"/>
          <w:szCs w:val="28"/>
          <w:lang w:eastAsia="ru-RU"/>
        </w:rPr>
        <w:drawing>
          <wp:inline distT="0" distB="0" distL="0" distR="0" wp14:anchorId="0FF5A641" wp14:editId="5DF7CB6A">
            <wp:extent cx="1045819" cy="895136"/>
            <wp:effectExtent l="0" t="0" r="2540" b="635"/>
            <wp:docPr id="2" name="Рисунок 2" descr="НПА ДН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ПА ДН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1050" cy="899613"/>
                    </a:xfrm>
                    <a:prstGeom prst="rect">
                      <a:avLst/>
                    </a:prstGeom>
                    <a:noFill/>
                    <a:ln>
                      <a:noFill/>
                    </a:ln>
                  </pic:spPr>
                </pic:pic>
              </a:graphicData>
            </a:graphic>
          </wp:inline>
        </w:drawing>
      </w: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 xml:space="preserve">Аппарат Народного Совета Донецкой Народной Республики </w:t>
      </w:r>
    </w:p>
    <w:p w:rsidR="00EF6A36" w:rsidRPr="00723E57" w:rsidRDefault="00EF6A36" w:rsidP="006126BD">
      <w:pPr>
        <w:jc w:val="center"/>
        <w:rPr>
          <w:rFonts w:ascii="Times New Roman" w:hAnsi="Times New Roman"/>
          <w:b/>
          <w:color w:val="000000"/>
          <w:sz w:val="24"/>
          <w:szCs w:val="24"/>
        </w:rPr>
      </w:pPr>
      <w:r w:rsidRPr="00723E57">
        <w:rPr>
          <w:rFonts w:ascii="Times New Roman" w:hAnsi="Times New Roman"/>
          <w:b/>
          <w:color w:val="000000"/>
          <w:sz w:val="24"/>
          <w:szCs w:val="24"/>
        </w:rPr>
        <w:t>Управление правового обеспечения</w:t>
      </w:r>
    </w:p>
    <w:p w:rsidR="00EF6A36" w:rsidRPr="00723E57" w:rsidRDefault="00EF6A36" w:rsidP="006126BD">
      <w:pPr>
        <w:jc w:val="center"/>
        <w:rPr>
          <w:rFonts w:ascii="Times New Roman" w:hAnsi="Times New Roman"/>
          <w:b/>
          <w:color w:val="000000"/>
          <w:sz w:val="24"/>
          <w:szCs w:val="24"/>
        </w:rPr>
      </w:pPr>
      <w:r w:rsidRPr="00723E57">
        <w:rPr>
          <w:rFonts w:ascii="Times New Roman" w:hAnsi="Times New Roman"/>
          <w:b/>
          <w:color w:val="000000"/>
          <w:sz w:val="24"/>
          <w:szCs w:val="24"/>
        </w:rPr>
        <w:t>Отдел учета и систематизации законодательства</w:t>
      </w: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 xml:space="preserve">НАРОДНЫЙ СОВЕТ </w:t>
      </w: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 xml:space="preserve">ДОНЕЦКОЙ НАРОДНОЙ РЕСПУБЛИКИ ПЕРВОГО СОЗЫВА </w:t>
      </w:r>
    </w:p>
    <w:p w:rsidR="00EF6A36" w:rsidRPr="00723E57" w:rsidRDefault="00EF6A36" w:rsidP="006126BD">
      <w:pPr>
        <w:jc w:val="center"/>
        <w:rPr>
          <w:rFonts w:ascii="Times New Roman" w:hAnsi="Times New Roman"/>
          <w:b/>
          <w:color w:val="000000"/>
          <w:sz w:val="28"/>
          <w:szCs w:val="28"/>
        </w:rPr>
      </w:pPr>
      <w:r>
        <w:rPr>
          <w:rFonts w:ascii="Times New Roman" w:hAnsi="Times New Roman"/>
          <w:b/>
          <w:color w:val="000000"/>
          <w:sz w:val="28"/>
          <w:szCs w:val="28"/>
        </w:rPr>
        <w:t>ве</w:t>
      </w:r>
      <w:r w:rsidRPr="00723E57">
        <w:rPr>
          <w:rFonts w:ascii="Times New Roman" w:hAnsi="Times New Roman"/>
          <w:b/>
          <w:color w:val="000000"/>
          <w:sz w:val="28"/>
          <w:szCs w:val="28"/>
        </w:rPr>
        <w:t>сенняя сессия 201</w:t>
      </w:r>
      <w:r>
        <w:rPr>
          <w:rFonts w:ascii="Times New Roman" w:hAnsi="Times New Roman"/>
          <w:b/>
          <w:color w:val="000000"/>
          <w:sz w:val="28"/>
          <w:szCs w:val="28"/>
        </w:rPr>
        <w:t>6</w:t>
      </w:r>
      <w:r w:rsidRPr="00723E57">
        <w:rPr>
          <w:rFonts w:ascii="Times New Roman" w:hAnsi="Times New Roman"/>
          <w:b/>
          <w:color w:val="000000"/>
          <w:sz w:val="28"/>
          <w:szCs w:val="28"/>
        </w:rPr>
        <w:t xml:space="preserve"> года</w:t>
      </w: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 xml:space="preserve">Информационно-аналитическое заключение </w:t>
      </w:r>
    </w:p>
    <w:p w:rsidR="00EF6A36" w:rsidRPr="00723E57" w:rsidRDefault="00EF6A36" w:rsidP="006126BD">
      <w:pPr>
        <w:jc w:val="center"/>
        <w:rPr>
          <w:rFonts w:ascii="Times New Roman" w:hAnsi="Times New Roman"/>
          <w:b/>
          <w:color w:val="000000"/>
          <w:sz w:val="28"/>
          <w:szCs w:val="28"/>
        </w:rPr>
      </w:pPr>
      <w:r>
        <w:rPr>
          <w:rFonts w:ascii="Times New Roman" w:hAnsi="Times New Roman"/>
          <w:b/>
          <w:color w:val="000000"/>
          <w:sz w:val="28"/>
          <w:szCs w:val="28"/>
        </w:rPr>
        <w:t>№ 3</w:t>
      </w: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Донецк</w:t>
      </w:r>
    </w:p>
    <w:p w:rsidR="00EF6A36" w:rsidRPr="00723E57" w:rsidRDefault="00EF6A36" w:rsidP="006126BD">
      <w:pPr>
        <w:jc w:val="center"/>
        <w:rPr>
          <w:rFonts w:ascii="Times New Roman" w:hAnsi="Times New Roman"/>
          <w:b/>
          <w:color w:val="000000"/>
          <w:sz w:val="28"/>
          <w:szCs w:val="28"/>
        </w:rPr>
      </w:pPr>
      <w:r w:rsidRPr="00723E57">
        <w:rPr>
          <w:rFonts w:ascii="Times New Roman" w:hAnsi="Times New Roman"/>
          <w:b/>
          <w:color w:val="000000"/>
          <w:sz w:val="28"/>
          <w:szCs w:val="28"/>
        </w:rPr>
        <w:t>201</w:t>
      </w:r>
      <w:r>
        <w:rPr>
          <w:rFonts w:ascii="Times New Roman" w:hAnsi="Times New Roman"/>
          <w:b/>
          <w:color w:val="000000"/>
          <w:sz w:val="28"/>
          <w:szCs w:val="28"/>
        </w:rPr>
        <w:t>6</w:t>
      </w:r>
    </w:p>
    <w:p w:rsidR="00EF6A36" w:rsidRPr="00060675" w:rsidRDefault="00EF6A36">
      <w:pPr>
        <w:pStyle w:val="af3"/>
        <w:rPr>
          <w:rFonts w:ascii="Times New Roman" w:hAnsi="Times New Roman"/>
          <w:color w:val="auto"/>
          <w:szCs w:val="28"/>
        </w:rPr>
      </w:pPr>
      <w:r w:rsidRPr="00060675">
        <w:rPr>
          <w:rFonts w:ascii="Times New Roman" w:hAnsi="Times New Roman"/>
          <w:color w:val="auto"/>
          <w:szCs w:val="28"/>
        </w:rPr>
        <w:lastRenderedPageBreak/>
        <w:t>Оглавление</w:t>
      </w:r>
    </w:p>
    <w:p w:rsidR="00EF6A36" w:rsidRPr="00BC0882" w:rsidRDefault="00EF6A36" w:rsidP="007A3A96">
      <w:pPr>
        <w:rPr>
          <w:rFonts w:ascii="Times New Roman" w:hAnsi="Times New Roman"/>
          <w:sz w:val="28"/>
          <w:szCs w:val="28"/>
          <w:lang w:eastAsia="ru-RU"/>
        </w:rPr>
      </w:pPr>
    </w:p>
    <w:p w:rsidR="00BC0882" w:rsidRPr="00BC0882" w:rsidRDefault="00EF6A36">
      <w:pPr>
        <w:pStyle w:val="11"/>
        <w:tabs>
          <w:tab w:val="right" w:leader="dot" w:pos="9628"/>
        </w:tabs>
        <w:rPr>
          <w:rFonts w:ascii="Times New Roman" w:eastAsiaTheme="minorEastAsia" w:hAnsi="Times New Roman"/>
          <w:noProof/>
          <w:sz w:val="28"/>
          <w:szCs w:val="28"/>
          <w:lang w:eastAsia="ru-RU"/>
        </w:rPr>
      </w:pPr>
      <w:r w:rsidRPr="00BC0882">
        <w:rPr>
          <w:rFonts w:ascii="Times New Roman" w:hAnsi="Times New Roman"/>
          <w:sz w:val="28"/>
          <w:szCs w:val="28"/>
        </w:rPr>
        <w:fldChar w:fldCharType="begin"/>
      </w:r>
      <w:r w:rsidRPr="00BC0882">
        <w:rPr>
          <w:rFonts w:ascii="Times New Roman" w:hAnsi="Times New Roman"/>
          <w:sz w:val="28"/>
          <w:szCs w:val="28"/>
        </w:rPr>
        <w:instrText xml:space="preserve"> TOC \o "1-3" \h \z \u </w:instrText>
      </w:r>
      <w:r w:rsidRPr="00BC0882">
        <w:rPr>
          <w:rFonts w:ascii="Times New Roman" w:hAnsi="Times New Roman"/>
          <w:sz w:val="28"/>
          <w:szCs w:val="28"/>
        </w:rPr>
        <w:fldChar w:fldCharType="separate"/>
      </w:r>
      <w:hyperlink w:anchor="_Toc455061756" w:history="1">
        <w:r w:rsidR="00BC0882" w:rsidRPr="00BC0882">
          <w:rPr>
            <w:rStyle w:val="af4"/>
            <w:rFonts w:ascii="Times New Roman" w:hAnsi="Times New Roman"/>
            <w:noProof/>
            <w:sz w:val="28"/>
            <w:szCs w:val="28"/>
          </w:rPr>
          <w:t>Введение</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_Toc455061756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3</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57" w:history="1">
        <w:r w:rsidR="00BC0882" w:rsidRPr="00BC0882">
          <w:rPr>
            <w:rStyle w:val="af4"/>
            <w:rFonts w:ascii="Times New Roman" w:hAnsi="Times New Roman"/>
            <w:noProof/>
            <w:sz w:val="28"/>
            <w:szCs w:val="28"/>
          </w:rPr>
          <w:t>I. Безопасность и правоохранительные органы</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_Toc455061757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3</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58" w:history="1">
        <w:r w:rsidR="00BC0882" w:rsidRPr="00BC0882">
          <w:rPr>
            <w:rStyle w:val="af4"/>
            <w:rFonts w:ascii="Times New Roman" w:hAnsi="Times New Roman"/>
            <w:noProof/>
            <w:sz w:val="28"/>
            <w:szCs w:val="28"/>
          </w:rPr>
          <w:t>II. Промышленная политика</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_Toc455061758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5</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59" w:history="1">
        <w:r w:rsidR="00BC0882" w:rsidRPr="00BC0882">
          <w:rPr>
            <w:rStyle w:val="af4"/>
            <w:rFonts w:ascii="Times New Roman" w:hAnsi="Times New Roman"/>
            <w:noProof/>
            <w:sz w:val="28"/>
            <w:szCs w:val="28"/>
          </w:rPr>
          <w:t>III. Законодательство о транспорте</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_Toc455061759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7</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0" w:history="1">
        <w:r w:rsidR="00BC0882" w:rsidRPr="00BC0882">
          <w:rPr>
            <w:rStyle w:val="af4"/>
            <w:rFonts w:ascii="Times New Roman" w:hAnsi="Times New Roman"/>
            <w:noProof/>
            <w:sz w:val="28"/>
            <w:szCs w:val="28"/>
          </w:rPr>
          <w:t>IV. Информационная политика и информационные технологии</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_Toc455061760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8</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1" w:history="1">
        <w:r w:rsidR="00BC0882" w:rsidRPr="00BC0882">
          <w:rPr>
            <w:rStyle w:val="af4"/>
            <w:rFonts w:ascii="Times New Roman" w:hAnsi="Times New Roman"/>
            <w:noProof/>
            <w:sz w:val="28"/>
            <w:szCs w:val="28"/>
          </w:rPr>
          <w:t>V. Финансовая, экономическая и налоговая политика</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_Toc455061761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9</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2" w:history="1">
        <w:r w:rsidR="00BC0882" w:rsidRPr="00BC0882">
          <w:rPr>
            <w:rStyle w:val="af4"/>
            <w:rFonts w:ascii="Times New Roman" w:hAnsi="Times New Roman"/>
            <w:noProof/>
            <w:sz w:val="28"/>
            <w:szCs w:val="28"/>
          </w:rPr>
          <w:t>VI. Образование</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_Toc455061762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10</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3" w:history="1">
        <w:r w:rsidR="00BC0882" w:rsidRPr="00BC0882">
          <w:rPr>
            <w:rStyle w:val="af4"/>
            <w:rFonts w:ascii="Times New Roman" w:hAnsi="Times New Roman"/>
            <w:noProof/>
            <w:sz w:val="28"/>
            <w:szCs w:val="28"/>
          </w:rPr>
          <w:t>VII. О государственных наградах</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_Toc455061763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10</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4" w:history="1">
        <w:r w:rsidR="00BC0882" w:rsidRPr="00BC0882">
          <w:rPr>
            <w:rStyle w:val="af4"/>
            <w:rFonts w:ascii="Times New Roman" w:hAnsi="Times New Roman"/>
            <w:noProof/>
            <w:sz w:val="28"/>
            <w:szCs w:val="28"/>
          </w:rPr>
          <w:t>VIII. Защита населения и территорий от чрезвычайных ситуаций природного и техногенного характера</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_Toc455061764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12</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5" w:history="1">
        <w:r w:rsidR="00BC0882" w:rsidRPr="00BC0882">
          <w:rPr>
            <w:rStyle w:val="af4"/>
            <w:rFonts w:ascii="Times New Roman" w:hAnsi="Times New Roman"/>
            <w:noProof/>
            <w:sz w:val="28"/>
            <w:szCs w:val="28"/>
          </w:rPr>
          <w:t>IX. Сельское хозяйство</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_Toc455061765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13</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6" w:history="1">
        <w:r w:rsidR="00BC0882" w:rsidRPr="00BC0882">
          <w:rPr>
            <w:rStyle w:val="af4"/>
            <w:rFonts w:ascii="Times New Roman" w:hAnsi="Times New Roman"/>
            <w:noProof/>
            <w:sz w:val="28"/>
            <w:szCs w:val="28"/>
          </w:rPr>
          <w:t>X. Гражданское законодательство. Нотариат.</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_Toc455061766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15</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7" w:history="1">
        <w:r w:rsidR="00BC0882" w:rsidRPr="00BC0882">
          <w:rPr>
            <w:rStyle w:val="af4"/>
            <w:rFonts w:ascii="Times New Roman" w:hAnsi="Times New Roman"/>
            <w:noProof/>
            <w:sz w:val="28"/>
            <w:szCs w:val="28"/>
          </w:rPr>
          <w:t>XI. Законодательство в сфере трудовых отношений и социальной защиты населения</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_Toc455061767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17</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8" w:history="1">
        <w:r w:rsidR="00BC0882" w:rsidRPr="00BC0882">
          <w:rPr>
            <w:rStyle w:val="af4"/>
            <w:rFonts w:ascii="Times New Roman" w:hAnsi="Times New Roman"/>
            <w:noProof/>
            <w:sz w:val="28"/>
            <w:szCs w:val="28"/>
          </w:rPr>
          <w:t>XII. Статистика законодательного процесса за весеннюю сессию по состоянию на 01.07.2016 год (январь включительно)</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_Toc455061768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18</w:t>
        </w:r>
        <w:r w:rsidR="00BC0882" w:rsidRPr="00BC0882">
          <w:rPr>
            <w:rFonts w:ascii="Times New Roman" w:hAnsi="Times New Roman"/>
            <w:noProof/>
            <w:webHidden/>
            <w:sz w:val="28"/>
            <w:szCs w:val="28"/>
          </w:rPr>
          <w:fldChar w:fldCharType="end"/>
        </w:r>
      </w:hyperlink>
    </w:p>
    <w:p w:rsidR="00BC0882" w:rsidRPr="00BC0882" w:rsidRDefault="00CD0B3A">
      <w:pPr>
        <w:pStyle w:val="11"/>
        <w:tabs>
          <w:tab w:val="right" w:leader="dot" w:pos="9628"/>
        </w:tabs>
        <w:rPr>
          <w:rFonts w:ascii="Times New Roman" w:eastAsiaTheme="minorEastAsia" w:hAnsi="Times New Roman"/>
          <w:noProof/>
          <w:sz w:val="28"/>
          <w:szCs w:val="28"/>
          <w:lang w:eastAsia="ru-RU"/>
        </w:rPr>
      </w:pPr>
      <w:hyperlink w:anchor="_Toc455061769" w:history="1">
        <w:r w:rsidR="00BC0882" w:rsidRPr="00BC0882">
          <w:rPr>
            <w:rStyle w:val="af4"/>
            <w:rFonts w:ascii="Times New Roman" w:hAnsi="Times New Roman"/>
            <w:noProof/>
            <w:sz w:val="28"/>
            <w:szCs w:val="28"/>
          </w:rPr>
          <w:t>Заключение</w:t>
        </w:r>
        <w:r w:rsidR="00BC0882" w:rsidRPr="00BC0882">
          <w:rPr>
            <w:rFonts w:ascii="Times New Roman" w:hAnsi="Times New Roman"/>
            <w:noProof/>
            <w:webHidden/>
            <w:sz w:val="28"/>
            <w:szCs w:val="28"/>
          </w:rPr>
          <w:tab/>
        </w:r>
        <w:r w:rsidR="00BC0882" w:rsidRPr="00BC0882">
          <w:rPr>
            <w:rFonts w:ascii="Times New Roman" w:hAnsi="Times New Roman"/>
            <w:noProof/>
            <w:webHidden/>
            <w:sz w:val="28"/>
            <w:szCs w:val="28"/>
          </w:rPr>
          <w:fldChar w:fldCharType="begin"/>
        </w:r>
        <w:r w:rsidR="00BC0882" w:rsidRPr="00BC0882">
          <w:rPr>
            <w:rFonts w:ascii="Times New Roman" w:hAnsi="Times New Roman"/>
            <w:noProof/>
            <w:webHidden/>
            <w:sz w:val="28"/>
            <w:szCs w:val="28"/>
          </w:rPr>
          <w:instrText xml:space="preserve"> PAGEREF _Toc455061769 \h </w:instrText>
        </w:r>
        <w:r w:rsidR="00BC0882" w:rsidRPr="00BC0882">
          <w:rPr>
            <w:rFonts w:ascii="Times New Roman" w:hAnsi="Times New Roman"/>
            <w:noProof/>
            <w:webHidden/>
            <w:sz w:val="28"/>
            <w:szCs w:val="28"/>
          </w:rPr>
        </w:r>
        <w:r w:rsidR="00BC0882" w:rsidRPr="00BC0882">
          <w:rPr>
            <w:rFonts w:ascii="Times New Roman" w:hAnsi="Times New Roman"/>
            <w:noProof/>
            <w:webHidden/>
            <w:sz w:val="28"/>
            <w:szCs w:val="28"/>
          </w:rPr>
          <w:fldChar w:fldCharType="separate"/>
        </w:r>
        <w:r w:rsidR="008F0956">
          <w:rPr>
            <w:rFonts w:ascii="Times New Roman" w:hAnsi="Times New Roman"/>
            <w:noProof/>
            <w:webHidden/>
            <w:sz w:val="28"/>
            <w:szCs w:val="28"/>
          </w:rPr>
          <w:t>19</w:t>
        </w:r>
        <w:r w:rsidR="00BC0882" w:rsidRPr="00BC0882">
          <w:rPr>
            <w:rFonts w:ascii="Times New Roman" w:hAnsi="Times New Roman"/>
            <w:noProof/>
            <w:webHidden/>
            <w:sz w:val="28"/>
            <w:szCs w:val="28"/>
          </w:rPr>
          <w:fldChar w:fldCharType="end"/>
        </w:r>
      </w:hyperlink>
    </w:p>
    <w:p w:rsidR="00EF6A36" w:rsidRPr="00BC0882" w:rsidRDefault="00EF6A36">
      <w:pPr>
        <w:rPr>
          <w:rFonts w:ascii="Times New Roman" w:hAnsi="Times New Roman"/>
          <w:sz w:val="28"/>
          <w:szCs w:val="28"/>
        </w:rPr>
      </w:pPr>
      <w:r w:rsidRPr="00BC0882">
        <w:rPr>
          <w:rFonts w:ascii="Times New Roman" w:hAnsi="Times New Roman"/>
          <w:sz w:val="28"/>
          <w:szCs w:val="28"/>
        </w:rPr>
        <w:fldChar w:fldCharType="end"/>
      </w:r>
    </w:p>
    <w:p w:rsidR="00EF6A36" w:rsidRPr="00723E57" w:rsidRDefault="00EF6A36">
      <w:pPr>
        <w:rPr>
          <w:rFonts w:ascii="Times New Roman" w:hAnsi="Times New Roman"/>
          <w:b/>
          <w:color w:val="000000"/>
          <w:sz w:val="24"/>
          <w:szCs w:val="24"/>
        </w:rPr>
      </w:pPr>
    </w:p>
    <w:p w:rsidR="00EF6A36" w:rsidRPr="00723E57" w:rsidRDefault="00EF6A36" w:rsidP="006126BD">
      <w:pPr>
        <w:jc w:val="center"/>
        <w:rPr>
          <w:rFonts w:ascii="Times New Roman" w:hAnsi="Times New Roman"/>
          <w:b/>
          <w:color w:val="000000"/>
          <w:sz w:val="24"/>
          <w:szCs w:val="24"/>
        </w:rPr>
      </w:pPr>
    </w:p>
    <w:p w:rsidR="00EF6A36" w:rsidRPr="00723E57" w:rsidRDefault="00EF6A36" w:rsidP="006126BD">
      <w:pPr>
        <w:jc w:val="center"/>
        <w:rPr>
          <w:rFonts w:ascii="Times New Roman" w:hAnsi="Times New Roman"/>
          <w:b/>
          <w:color w:val="000000"/>
          <w:sz w:val="24"/>
          <w:szCs w:val="24"/>
        </w:rPr>
      </w:pPr>
    </w:p>
    <w:p w:rsidR="00EF6A36" w:rsidRPr="00723E57" w:rsidRDefault="00EF6A36" w:rsidP="006126BD">
      <w:pPr>
        <w:jc w:val="center"/>
        <w:rPr>
          <w:rFonts w:ascii="Times New Roman" w:hAnsi="Times New Roman"/>
          <w:b/>
          <w:color w:val="000000"/>
          <w:sz w:val="24"/>
          <w:szCs w:val="24"/>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6126BD">
      <w:pPr>
        <w:jc w:val="center"/>
        <w:rPr>
          <w:rFonts w:ascii="Times New Roman" w:hAnsi="Times New Roman"/>
          <w:b/>
          <w:color w:val="000000"/>
          <w:sz w:val="28"/>
          <w:szCs w:val="28"/>
        </w:rPr>
      </w:pPr>
    </w:p>
    <w:p w:rsidR="00EF6A36" w:rsidRPr="00723E57" w:rsidRDefault="00EF6A36" w:rsidP="008226D3">
      <w:pPr>
        <w:pStyle w:val="af1"/>
        <w:spacing w:before="0" w:after="360"/>
        <w:rPr>
          <w:lang w:val="ru-RU"/>
        </w:rPr>
      </w:pPr>
      <w:r w:rsidRPr="00723E57">
        <w:rPr>
          <w:lang w:val="ru-RU"/>
        </w:rPr>
        <w:br w:type="page"/>
      </w:r>
      <w:bookmarkStart w:id="0" w:name="_Toc455061756"/>
      <w:r w:rsidRPr="00723E57">
        <w:rPr>
          <w:lang w:val="ru-RU"/>
        </w:rPr>
        <w:lastRenderedPageBreak/>
        <w:t>Введение</w:t>
      </w:r>
      <w:bookmarkEnd w:id="0"/>
    </w:p>
    <w:p w:rsidR="00EF6A36" w:rsidRPr="008226D3" w:rsidRDefault="00EF6A36" w:rsidP="008226D3">
      <w:pPr>
        <w:pStyle w:val="a3"/>
        <w:shd w:val="clear" w:color="auto" w:fill="FFFFFF"/>
        <w:spacing w:after="360" w:afterAutospacing="0" w:line="276" w:lineRule="auto"/>
        <w:ind w:firstLine="709"/>
        <w:jc w:val="both"/>
        <w:rPr>
          <w:b/>
          <w:i/>
          <w:color w:val="000000"/>
        </w:rPr>
      </w:pPr>
      <w:r w:rsidRPr="008226D3">
        <w:rPr>
          <w:b/>
          <w:i/>
          <w:color w:val="000000"/>
        </w:rPr>
        <w:t xml:space="preserve">Информационно-аналитическое заключение подготовлено Аппаратом Народного Совета Донецкой Народной Республики. </w:t>
      </w:r>
      <w:r w:rsidRPr="008226D3">
        <w:rPr>
          <w:rStyle w:val="a7"/>
          <w:b/>
          <w:i/>
          <w:color w:val="FFFFFF" w:themeColor="background1"/>
        </w:rPr>
        <w:endnoteReference w:id="1"/>
      </w:r>
    </w:p>
    <w:p w:rsidR="00EF6A36" w:rsidRPr="008226D3" w:rsidRDefault="00EF6A36" w:rsidP="008226D3">
      <w:pPr>
        <w:pStyle w:val="a3"/>
        <w:shd w:val="clear" w:color="auto" w:fill="FFFFFF"/>
        <w:spacing w:before="0" w:beforeAutospacing="0" w:after="360" w:afterAutospacing="0" w:line="276" w:lineRule="auto"/>
        <w:ind w:firstLine="709"/>
        <w:jc w:val="both"/>
        <w:rPr>
          <w:color w:val="000000"/>
        </w:rPr>
      </w:pPr>
      <w:r w:rsidRPr="008226D3">
        <w:rPr>
          <w:color w:val="000000"/>
        </w:rPr>
        <w:t xml:space="preserve">Настоящее информационно-аналитическое заключение </w:t>
      </w:r>
      <w:r w:rsidR="00060675">
        <w:rPr>
          <w:color w:val="000000"/>
        </w:rPr>
        <w:t xml:space="preserve">подготовлено по состоянию на 1 июля 2016 года и </w:t>
      </w:r>
      <w:r w:rsidRPr="008226D3">
        <w:rPr>
          <w:color w:val="000000"/>
        </w:rPr>
        <w:t xml:space="preserve">посвящено обзору основных </w:t>
      </w:r>
      <w:proofErr w:type="gramStart"/>
      <w:r w:rsidRPr="008226D3">
        <w:rPr>
          <w:color w:val="000000"/>
        </w:rPr>
        <w:t>результатов деятельности Народного Совета Донецкой Народной Республики первого созыва</w:t>
      </w:r>
      <w:proofErr w:type="gramEnd"/>
      <w:r w:rsidRPr="008226D3">
        <w:rPr>
          <w:color w:val="000000"/>
        </w:rPr>
        <w:t xml:space="preserve"> за весеннюю сессию 2016 года.</w:t>
      </w:r>
      <w:r w:rsidR="00D92B7F" w:rsidRPr="008226D3">
        <w:rPr>
          <w:color w:val="000000"/>
        </w:rPr>
        <w:t xml:space="preserve"> </w:t>
      </w:r>
      <w:r w:rsidR="00D92B7F" w:rsidRPr="008226D3">
        <w:t xml:space="preserve">Отобранные для </w:t>
      </w:r>
      <w:r w:rsidR="008A3EB7">
        <w:t>заключения</w:t>
      </w:r>
      <w:r w:rsidR="00D92B7F" w:rsidRPr="008226D3">
        <w:t xml:space="preserve"> законы сгруппированы в 11 тематических блоков.</w:t>
      </w:r>
    </w:p>
    <w:p w:rsidR="00EF6A36" w:rsidRPr="002E4564" w:rsidRDefault="00EF6A36" w:rsidP="008226D3">
      <w:pPr>
        <w:pStyle w:val="a3"/>
        <w:shd w:val="clear" w:color="auto" w:fill="FFFFFF"/>
        <w:spacing w:before="0" w:beforeAutospacing="0" w:after="360" w:afterAutospacing="0" w:line="276" w:lineRule="auto"/>
        <w:ind w:firstLine="709"/>
        <w:jc w:val="both"/>
        <w:rPr>
          <w:color w:val="000000"/>
        </w:rPr>
      </w:pPr>
      <w:r w:rsidRPr="008226D3">
        <w:rPr>
          <w:color w:val="000000"/>
        </w:rPr>
        <w:t xml:space="preserve">В течение весенней сессии 2016 года Народным Советом Донецкой Народной Республики было </w:t>
      </w:r>
      <w:r w:rsidRPr="002E4564">
        <w:rPr>
          <w:color w:val="000000"/>
        </w:rPr>
        <w:t xml:space="preserve">принято </w:t>
      </w:r>
      <w:r w:rsidR="002E4564" w:rsidRPr="002E4564">
        <w:rPr>
          <w:color w:val="000000"/>
        </w:rPr>
        <w:t>176</w:t>
      </w:r>
      <w:r w:rsidRPr="002E4564">
        <w:rPr>
          <w:color w:val="000000"/>
        </w:rPr>
        <w:t xml:space="preserve"> постановлений</w:t>
      </w:r>
      <w:r w:rsidR="00351608">
        <w:rPr>
          <w:color w:val="000000"/>
        </w:rPr>
        <w:t>, и</w:t>
      </w:r>
      <w:r w:rsidRPr="002E4564">
        <w:rPr>
          <w:color w:val="000000"/>
        </w:rPr>
        <w:t>з них большинство касалось осуществления его конституционных полномочий и вопросов общего характера.</w:t>
      </w:r>
    </w:p>
    <w:p w:rsidR="00EF6A36" w:rsidRPr="002E4564" w:rsidRDefault="00EF6A36" w:rsidP="008226D3">
      <w:pPr>
        <w:pStyle w:val="a3"/>
        <w:shd w:val="clear" w:color="auto" w:fill="FFFFFF"/>
        <w:spacing w:before="0" w:beforeAutospacing="0" w:after="360" w:afterAutospacing="0" w:line="276" w:lineRule="auto"/>
        <w:ind w:firstLine="709"/>
        <w:jc w:val="both"/>
        <w:rPr>
          <w:color w:val="000000"/>
        </w:rPr>
      </w:pPr>
      <w:r w:rsidRPr="002E4564">
        <w:rPr>
          <w:color w:val="000000"/>
        </w:rPr>
        <w:t xml:space="preserve">Законодательный процесс в Донецкой Народной Республике за указанный период, включая </w:t>
      </w:r>
      <w:r w:rsidR="00B93A3D">
        <w:rPr>
          <w:color w:val="000000"/>
        </w:rPr>
        <w:t>январь 2016</w:t>
      </w:r>
      <w:r w:rsidRPr="002E4564">
        <w:rPr>
          <w:color w:val="000000"/>
        </w:rPr>
        <w:t xml:space="preserve"> года, характеризуется следующими показателями.</w:t>
      </w:r>
    </w:p>
    <w:p w:rsidR="00EF6A36" w:rsidRPr="008226D3" w:rsidRDefault="00EF6A36" w:rsidP="008226D3">
      <w:pPr>
        <w:pStyle w:val="a3"/>
        <w:shd w:val="clear" w:color="auto" w:fill="FFFFFF"/>
        <w:spacing w:before="0" w:beforeAutospacing="0" w:after="360" w:afterAutospacing="0" w:line="276" w:lineRule="auto"/>
        <w:ind w:firstLine="709"/>
        <w:jc w:val="both"/>
        <w:rPr>
          <w:color w:val="000000"/>
        </w:rPr>
      </w:pPr>
      <w:r w:rsidRPr="002E4564">
        <w:rPr>
          <w:color w:val="000000"/>
        </w:rPr>
        <w:t>В Народный Совет Донецкой Народной Республики был</w:t>
      </w:r>
      <w:r w:rsidR="002E4564" w:rsidRPr="002E4564">
        <w:rPr>
          <w:color w:val="000000"/>
        </w:rPr>
        <w:t>о</w:t>
      </w:r>
      <w:r w:rsidRPr="002E4564">
        <w:rPr>
          <w:color w:val="000000"/>
        </w:rPr>
        <w:t xml:space="preserve"> внесен</w:t>
      </w:r>
      <w:r w:rsidR="002E4564" w:rsidRPr="002E4564">
        <w:rPr>
          <w:color w:val="000000"/>
        </w:rPr>
        <w:t>о</w:t>
      </w:r>
      <w:r w:rsidRPr="002E4564">
        <w:rPr>
          <w:color w:val="000000"/>
        </w:rPr>
        <w:t xml:space="preserve"> – </w:t>
      </w:r>
      <w:r w:rsidR="002E4564" w:rsidRPr="002E4564">
        <w:rPr>
          <w:color w:val="000000"/>
        </w:rPr>
        <w:t>70</w:t>
      </w:r>
      <w:r w:rsidRPr="002E4564">
        <w:rPr>
          <w:color w:val="000000"/>
        </w:rPr>
        <w:t xml:space="preserve"> законопроект</w:t>
      </w:r>
      <w:r w:rsidR="002E4564" w:rsidRPr="002E4564">
        <w:rPr>
          <w:color w:val="000000"/>
        </w:rPr>
        <w:t>ов</w:t>
      </w:r>
      <w:r w:rsidRPr="002E4564">
        <w:rPr>
          <w:color w:val="000000"/>
        </w:rPr>
        <w:t xml:space="preserve">, принято к рассмотрению – </w:t>
      </w:r>
      <w:r w:rsidR="002E4564" w:rsidRPr="002E4564">
        <w:rPr>
          <w:color w:val="000000"/>
        </w:rPr>
        <w:t>66</w:t>
      </w:r>
      <w:r w:rsidRPr="002E4564">
        <w:rPr>
          <w:color w:val="000000"/>
        </w:rPr>
        <w:t xml:space="preserve"> законопроектов, отозвано – </w:t>
      </w:r>
      <w:r w:rsidR="002E4564" w:rsidRPr="002E4564">
        <w:rPr>
          <w:color w:val="000000"/>
        </w:rPr>
        <w:t>22</w:t>
      </w:r>
      <w:r w:rsidRPr="002E4564">
        <w:rPr>
          <w:color w:val="000000"/>
        </w:rPr>
        <w:t xml:space="preserve">. В целом рассмотрено – 76 законопроектов, принято в первом чтении – </w:t>
      </w:r>
      <w:r w:rsidR="002E4564" w:rsidRPr="002E4564">
        <w:rPr>
          <w:color w:val="000000"/>
        </w:rPr>
        <w:t>31</w:t>
      </w:r>
      <w:r w:rsidRPr="002E4564">
        <w:rPr>
          <w:color w:val="000000"/>
        </w:rPr>
        <w:t xml:space="preserve">, во втором чтении – </w:t>
      </w:r>
      <w:r w:rsidR="002E4564" w:rsidRPr="002E4564">
        <w:rPr>
          <w:color w:val="000000"/>
        </w:rPr>
        <w:t>45</w:t>
      </w:r>
      <w:r w:rsidRPr="002E4564">
        <w:rPr>
          <w:color w:val="000000"/>
        </w:rPr>
        <w:t xml:space="preserve">. Главой Донецкой Народной Республики подписано </w:t>
      </w:r>
      <w:r w:rsidR="00DE19C2">
        <w:rPr>
          <w:color w:val="000000"/>
        </w:rPr>
        <w:t>3</w:t>
      </w:r>
      <w:r w:rsidR="001B016B">
        <w:rPr>
          <w:color w:val="000000"/>
        </w:rPr>
        <w:t>8</w:t>
      </w:r>
      <w:r w:rsidRPr="002E4564">
        <w:rPr>
          <w:color w:val="000000"/>
        </w:rPr>
        <w:t xml:space="preserve"> законов </w:t>
      </w:r>
      <w:r w:rsidRPr="002E4564">
        <w:t xml:space="preserve">(включая законы, принятые в период </w:t>
      </w:r>
      <w:r w:rsidR="002E4564" w:rsidRPr="002E4564">
        <w:t>осенней</w:t>
      </w:r>
      <w:r w:rsidRPr="002E4564">
        <w:t xml:space="preserve"> сессии 2015 года)</w:t>
      </w:r>
      <w:r w:rsidRPr="002E4564">
        <w:rPr>
          <w:color w:val="000000"/>
        </w:rPr>
        <w:t>, отклонено – 0, остальные находятся у Главы Донецкой Народной Республики на подписании.</w:t>
      </w:r>
      <w:r w:rsidRPr="008226D3">
        <w:rPr>
          <w:color w:val="000000"/>
        </w:rPr>
        <w:t xml:space="preserve"> </w:t>
      </w:r>
    </w:p>
    <w:p w:rsidR="00B8032E" w:rsidRPr="008226D3" w:rsidRDefault="00B8032E" w:rsidP="008226D3">
      <w:pPr>
        <w:pStyle w:val="af1"/>
        <w:spacing w:after="360"/>
        <w:rPr>
          <w:lang w:val="ru-RU"/>
        </w:rPr>
      </w:pPr>
      <w:bookmarkStart w:id="1" w:name="_Toc455061757"/>
      <w:r w:rsidRPr="008226D3">
        <w:rPr>
          <w:lang w:val="ru-RU"/>
        </w:rPr>
        <w:t>I. Безопасность и правоохранительные органы</w:t>
      </w:r>
      <w:bookmarkEnd w:id="1"/>
    </w:p>
    <w:p w:rsidR="00B8032E" w:rsidRPr="008226D3" w:rsidRDefault="00B8032E"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08</w:t>
      </w:r>
      <w:r w:rsidR="007F71B0">
        <w:rPr>
          <w:rFonts w:ascii="Times New Roman" w:hAnsi="Times New Roman"/>
          <w:b/>
          <w:color w:val="000000"/>
          <w:sz w:val="24"/>
          <w:szCs w:val="24"/>
        </w:rPr>
        <w:t xml:space="preserve"> апреля </w:t>
      </w:r>
      <w:r w:rsidRPr="008226D3">
        <w:rPr>
          <w:rFonts w:ascii="Times New Roman" w:hAnsi="Times New Roman"/>
          <w:b/>
          <w:color w:val="000000"/>
          <w:sz w:val="24"/>
          <w:szCs w:val="24"/>
        </w:rPr>
        <w:t xml:space="preserve">2016 </w:t>
      </w:r>
      <w:r w:rsidR="007F71B0">
        <w:rPr>
          <w:rFonts w:ascii="Times New Roman" w:hAnsi="Times New Roman"/>
          <w:b/>
          <w:color w:val="000000"/>
          <w:sz w:val="24"/>
          <w:szCs w:val="24"/>
        </w:rPr>
        <w:t>года № </w:t>
      </w:r>
      <w:r w:rsidRPr="008226D3">
        <w:rPr>
          <w:rFonts w:ascii="Times New Roman" w:hAnsi="Times New Roman"/>
          <w:b/>
          <w:color w:val="000000"/>
          <w:sz w:val="24"/>
          <w:szCs w:val="24"/>
        </w:rPr>
        <w:t xml:space="preserve">119-ІНС </w:t>
      </w:r>
      <w:r w:rsidRPr="008226D3">
        <w:rPr>
          <w:rFonts w:ascii="Times New Roman" w:hAnsi="Times New Roman"/>
          <w:b/>
          <w:color w:val="000000"/>
          <w:sz w:val="24"/>
          <w:szCs w:val="24"/>
        </w:rPr>
        <w:br/>
        <w:t>«О государственной дактилоскопической регистрации»</w:t>
      </w:r>
    </w:p>
    <w:p w:rsidR="00FD1ACC" w:rsidRPr="008226D3" w:rsidRDefault="000C704E" w:rsidP="008226D3">
      <w:pPr>
        <w:spacing w:after="360"/>
        <w:ind w:firstLine="709"/>
        <w:jc w:val="both"/>
        <w:rPr>
          <w:rFonts w:ascii="Times New Roman" w:hAnsi="Times New Roman"/>
          <w:color w:val="000000"/>
          <w:sz w:val="24"/>
          <w:szCs w:val="24"/>
        </w:rPr>
      </w:pPr>
      <w:r>
        <w:rPr>
          <w:rFonts w:ascii="Times New Roman" w:hAnsi="Times New Roman"/>
          <w:color w:val="000000"/>
          <w:sz w:val="24"/>
          <w:szCs w:val="24"/>
        </w:rPr>
        <w:t xml:space="preserve">До принятия данного Закона </w:t>
      </w:r>
      <w:proofErr w:type="spellStart"/>
      <w:r w:rsidR="00FD1ACC" w:rsidRPr="008226D3">
        <w:rPr>
          <w:rFonts w:ascii="Times New Roman" w:hAnsi="Times New Roman"/>
          <w:color w:val="000000"/>
          <w:sz w:val="24"/>
          <w:szCs w:val="24"/>
        </w:rPr>
        <w:t>дактилоскопированию</w:t>
      </w:r>
      <w:proofErr w:type="spellEnd"/>
      <w:r w:rsidR="00FD1ACC" w:rsidRPr="008226D3">
        <w:rPr>
          <w:rFonts w:ascii="Times New Roman" w:hAnsi="Times New Roman"/>
          <w:color w:val="000000"/>
          <w:sz w:val="24"/>
          <w:szCs w:val="24"/>
        </w:rPr>
        <w:t xml:space="preserve"> в Донецкой Народной Республике подлежа</w:t>
      </w:r>
      <w:r>
        <w:rPr>
          <w:rFonts w:ascii="Times New Roman" w:hAnsi="Times New Roman"/>
          <w:color w:val="000000"/>
          <w:sz w:val="24"/>
          <w:szCs w:val="24"/>
        </w:rPr>
        <w:t>ли</w:t>
      </w:r>
      <w:r w:rsidR="00FD1ACC" w:rsidRPr="008226D3">
        <w:rPr>
          <w:rFonts w:ascii="Times New Roman" w:hAnsi="Times New Roman"/>
          <w:color w:val="000000"/>
          <w:sz w:val="24"/>
          <w:szCs w:val="24"/>
        </w:rPr>
        <w:t xml:space="preserve"> только лица, попавшие в сферу деятельности правоохранительных органов.</w:t>
      </w:r>
      <w:r w:rsidR="006671B1">
        <w:rPr>
          <w:rFonts w:ascii="Times New Roman" w:hAnsi="Times New Roman"/>
          <w:color w:val="000000"/>
          <w:sz w:val="24"/>
          <w:szCs w:val="24"/>
        </w:rPr>
        <w:t xml:space="preserve"> </w:t>
      </w:r>
      <w:r w:rsidR="00FD1ACC" w:rsidRPr="008226D3">
        <w:rPr>
          <w:rFonts w:ascii="Times New Roman" w:hAnsi="Times New Roman"/>
          <w:color w:val="000000"/>
          <w:sz w:val="24"/>
          <w:szCs w:val="24"/>
        </w:rPr>
        <w:t xml:space="preserve">Однако наряду с проблемой борьбы с преступностью существует ряд не менее важных задач, связанных с защитой прав и интересов граждан, в решении которых </w:t>
      </w:r>
      <w:proofErr w:type="spellStart"/>
      <w:r w:rsidR="00FD1ACC" w:rsidRPr="008226D3">
        <w:rPr>
          <w:rFonts w:ascii="Times New Roman" w:hAnsi="Times New Roman"/>
          <w:color w:val="000000"/>
          <w:sz w:val="24"/>
          <w:szCs w:val="24"/>
        </w:rPr>
        <w:t>дактилоскопирование</w:t>
      </w:r>
      <w:proofErr w:type="spellEnd"/>
      <w:r w:rsidR="00FD1ACC" w:rsidRPr="008226D3">
        <w:rPr>
          <w:rFonts w:ascii="Times New Roman" w:hAnsi="Times New Roman"/>
          <w:color w:val="000000"/>
          <w:sz w:val="24"/>
          <w:szCs w:val="24"/>
        </w:rPr>
        <w:t xml:space="preserve"> части населения оказало бы существенную помощь. В первую очередь это относится к установлению личности неопознанных трупов лиц, погибших при разных обстоятельствах, в том числе и при совершении преступлений. </w:t>
      </w:r>
    </w:p>
    <w:p w:rsidR="00FD1ACC" w:rsidRPr="008226D3" w:rsidRDefault="00FD1ACC"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Процедура дактилоскопической регистрации предусмотрена законодательством многих стран.</w:t>
      </w:r>
      <w:r w:rsidR="006671B1">
        <w:rPr>
          <w:rFonts w:ascii="Times New Roman" w:hAnsi="Times New Roman"/>
          <w:color w:val="000000"/>
          <w:sz w:val="24"/>
          <w:szCs w:val="24"/>
        </w:rPr>
        <w:t xml:space="preserve"> </w:t>
      </w:r>
      <w:r w:rsidRPr="008226D3">
        <w:rPr>
          <w:rFonts w:ascii="Times New Roman" w:hAnsi="Times New Roman"/>
          <w:color w:val="000000"/>
          <w:sz w:val="24"/>
          <w:szCs w:val="24"/>
        </w:rPr>
        <w:t>Отсутствие отечественного опыта в регулировании правоотношений в области дактилоскопической регистрации, не связанной с правонарушениями, обусловило необходимость принятия данного Закона.</w:t>
      </w:r>
    </w:p>
    <w:p w:rsidR="00FD1ACC" w:rsidRPr="008226D3" w:rsidRDefault="00FD1ACC"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Законом предусмотрена обязательная дактилоскопическая регистрация военнослужащих, лиц, проходящих службу в</w:t>
      </w:r>
      <w:r w:rsidR="000575A9">
        <w:rPr>
          <w:rFonts w:ascii="Times New Roman" w:hAnsi="Times New Roman"/>
          <w:color w:val="000000"/>
          <w:sz w:val="24"/>
          <w:szCs w:val="24"/>
        </w:rPr>
        <w:t xml:space="preserve"> </w:t>
      </w:r>
      <w:r w:rsidRPr="008226D3">
        <w:rPr>
          <w:rFonts w:ascii="Times New Roman" w:hAnsi="Times New Roman"/>
          <w:color w:val="000000"/>
          <w:sz w:val="24"/>
          <w:szCs w:val="24"/>
        </w:rPr>
        <w:t xml:space="preserve">органах внутренних дел, органах по делам </w:t>
      </w:r>
      <w:r w:rsidRPr="008226D3">
        <w:rPr>
          <w:rFonts w:ascii="Times New Roman" w:hAnsi="Times New Roman"/>
          <w:color w:val="000000"/>
          <w:sz w:val="24"/>
          <w:szCs w:val="24"/>
        </w:rPr>
        <w:lastRenderedPageBreak/>
        <w:t xml:space="preserve">гражданской обороны, чрезвычайным ситуациям и ликвидации последствий стихийных бедствий, в учреждениях и органах уголовно-исполнительной системы и в других органах исполнительной власти, а также государственных гражданских служащих. </w:t>
      </w:r>
    </w:p>
    <w:p w:rsidR="006671B1" w:rsidRDefault="00FD1ACC" w:rsidP="006671B1">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Обязательная дактилоскопическая регистрация также предусмотрена для некоторых категорий иностранных граждан и лиц без гражданства, которые прибывают на территорию Донецкой Народной Республики в поисках убежища или в иных целях.</w:t>
      </w:r>
      <w:r w:rsidR="006671B1" w:rsidRPr="006671B1">
        <w:rPr>
          <w:rFonts w:ascii="Times New Roman" w:eastAsia="Times New Roman" w:hAnsi="Times New Roman"/>
          <w:sz w:val="24"/>
          <w:szCs w:val="24"/>
          <w:lang w:eastAsia="ru-RU"/>
        </w:rPr>
        <w:t xml:space="preserve"> </w:t>
      </w:r>
    </w:p>
    <w:p w:rsidR="006671B1" w:rsidRPr="006671B1" w:rsidRDefault="006671B1" w:rsidP="006671B1">
      <w:pPr>
        <w:spacing w:after="360"/>
        <w:ind w:firstLine="709"/>
        <w:jc w:val="both"/>
        <w:rPr>
          <w:rFonts w:ascii="Times New Roman" w:hAnsi="Times New Roman"/>
          <w:color w:val="000000"/>
          <w:sz w:val="24"/>
          <w:szCs w:val="24"/>
        </w:rPr>
      </w:pPr>
      <w:r w:rsidRPr="006671B1">
        <w:rPr>
          <w:rFonts w:ascii="Times New Roman" w:hAnsi="Times New Roman"/>
          <w:color w:val="000000"/>
          <w:sz w:val="24"/>
          <w:szCs w:val="24"/>
        </w:rPr>
        <w:t>Законом также предусмотрено право граждан Донецкой Народной Республики на добровольную государственную дактилоскопическую регистрацию, которая проводится в соответствии с требованиями, прописанными в нормах настоящего Зак</w:t>
      </w:r>
      <w:r>
        <w:rPr>
          <w:rFonts w:ascii="Times New Roman" w:hAnsi="Times New Roman"/>
          <w:color w:val="000000"/>
          <w:sz w:val="24"/>
          <w:szCs w:val="24"/>
        </w:rPr>
        <w:t>она.</w:t>
      </w:r>
    </w:p>
    <w:p w:rsidR="00FD1ACC" w:rsidRPr="008226D3" w:rsidRDefault="00FD1ACC"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Данный Закон направлен на решение первоочередных проблем по розыску без вести пропавших, установлению личности неопознанных трупов и подтверждения личности иностранных граждан и лиц без гражданства и будет способствовать предупреждению, раскрытию и расследованию преступлений.</w:t>
      </w:r>
    </w:p>
    <w:p w:rsidR="00CB5526" w:rsidRPr="008226D3" w:rsidRDefault="00CB5526"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 xml:space="preserve">Закон Донецкой Народной Республики от </w:t>
      </w:r>
      <w:r w:rsidR="00524A4E" w:rsidRPr="008226D3">
        <w:rPr>
          <w:rFonts w:ascii="Times New Roman" w:hAnsi="Times New Roman"/>
          <w:b/>
          <w:color w:val="000000"/>
          <w:sz w:val="24"/>
          <w:szCs w:val="24"/>
        </w:rPr>
        <w:t>15</w:t>
      </w:r>
      <w:r w:rsidR="006671B1">
        <w:rPr>
          <w:rFonts w:ascii="Times New Roman" w:hAnsi="Times New Roman"/>
          <w:b/>
          <w:color w:val="000000"/>
          <w:sz w:val="24"/>
          <w:szCs w:val="24"/>
        </w:rPr>
        <w:t xml:space="preserve"> апреля 2016 </w:t>
      </w:r>
      <w:r w:rsidR="008762C5">
        <w:rPr>
          <w:rFonts w:ascii="Times New Roman" w:hAnsi="Times New Roman"/>
          <w:b/>
          <w:color w:val="000000"/>
          <w:sz w:val="24"/>
          <w:szCs w:val="24"/>
        </w:rPr>
        <w:t xml:space="preserve">года </w:t>
      </w:r>
      <w:r w:rsidR="006671B1">
        <w:rPr>
          <w:rFonts w:ascii="Times New Roman" w:hAnsi="Times New Roman"/>
          <w:b/>
          <w:color w:val="000000"/>
          <w:sz w:val="24"/>
          <w:szCs w:val="24"/>
        </w:rPr>
        <w:t>№ </w:t>
      </w:r>
      <w:r w:rsidRPr="008226D3">
        <w:rPr>
          <w:rFonts w:ascii="Times New Roman" w:hAnsi="Times New Roman"/>
          <w:b/>
          <w:color w:val="000000"/>
          <w:sz w:val="24"/>
          <w:szCs w:val="24"/>
        </w:rPr>
        <w:t>12</w:t>
      </w:r>
      <w:r w:rsidR="00524A4E" w:rsidRPr="008226D3">
        <w:rPr>
          <w:rFonts w:ascii="Times New Roman" w:hAnsi="Times New Roman"/>
          <w:b/>
          <w:color w:val="000000"/>
          <w:sz w:val="24"/>
          <w:szCs w:val="24"/>
        </w:rPr>
        <w:t>2</w:t>
      </w:r>
      <w:r w:rsidRPr="008226D3">
        <w:rPr>
          <w:rFonts w:ascii="Times New Roman" w:hAnsi="Times New Roman"/>
          <w:b/>
          <w:color w:val="000000"/>
          <w:sz w:val="24"/>
          <w:szCs w:val="24"/>
        </w:rPr>
        <w:t xml:space="preserve">-ІНС </w:t>
      </w:r>
      <w:r w:rsidRPr="008226D3">
        <w:rPr>
          <w:rFonts w:ascii="Times New Roman" w:hAnsi="Times New Roman"/>
          <w:b/>
          <w:color w:val="000000"/>
          <w:sz w:val="24"/>
          <w:szCs w:val="24"/>
        </w:rPr>
        <w:br/>
        <w:t xml:space="preserve">«О </w:t>
      </w:r>
      <w:r w:rsidR="00524A4E" w:rsidRPr="008226D3">
        <w:rPr>
          <w:rFonts w:ascii="Times New Roman" w:hAnsi="Times New Roman"/>
          <w:b/>
          <w:color w:val="000000"/>
          <w:sz w:val="24"/>
          <w:szCs w:val="24"/>
        </w:rPr>
        <w:t>прокуратуре Донецкой Народной Республики</w:t>
      </w:r>
      <w:r w:rsidRPr="008226D3">
        <w:rPr>
          <w:rFonts w:ascii="Times New Roman" w:hAnsi="Times New Roman"/>
          <w:b/>
          <w:color w:val="000000"/>
          <w:sz w:val="24"/>
          <w:szCs w:val="24"/>
        </w:rPr>
        <w:t>»</w:t>
      </w:r>
    </w:p>
    <w:p w:rsidR="003364FF" w:rsidRPr="008226D3" w:rsidRDefault="003364FF"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Деятельность прокуратуры ранее регулировалась Законом Донецкой Народной Республики «О прокуратуре Донецкой Народной Республики», который был утвержден Верховным Советом Донецкой Народной Республики 15 июля 2014 года. Однако за время действия данного Закона </w:t>
      </w:r>
      <w:r w:rsidR="003E4735">
        <w:rPr>
          <w:rFonts w:ascii="Times New Roman" w:hAnsi="Times New Roman"/>
          <w:color w:val="000000"/>
          <w:sz w:val="24"/>
          <w:szCs w:val="24"/>
        </w:rPr>
        <w:t xml:space="preserve">на практике </w:t>
      </w:r>
      <w:r w:rsidRPr="008226D3">
        <w:rPr>
          <w:rFonts w:ascii="Times New Roman" w:hAnsi="Times New Roman"/>
          <w:color w:val="000000"/>
          <w:sz w:val="24"/>
          <w:szCs w:val="24"/>
        </w:rPr>
        <w:t xml:space="preserve">были выявлены </w:t>
      </w:r>
      <w:r w:rsidR="003E4735">
        <w:rPr>
          <w:rFonts w:ascii="Times New Roman" w:hAnsi="Times New Roman"/>
          <w:color w:val="000000"/>
          <w:sz w:val="24"/>
          <w:szCs w:val="24"/>
        </w:rPr>
        <w:t>некоторые правовые коллизии</w:t>
      </w:r>
      <w:r w:rsidRPr="008226D3">
        <w:rPr>
          <w:rFonts w:ascii="Times New Roman" w:hAnsi="Times New Roman"/>
          <w:color w:val="000000"/>
          <w:sz w:val="24"/>
          <w:szCs w:val="24"/>
        </w:rPr>
        <w:t xml:space="preserve">, </w:t>
      </w:r>
      <w:r w:rsidR="003E4735">
        <w:rPr>
          <w:rFonts w:ascii="Times New Roman" w:hAnsi="Times New Roman"/>
          <w:color w:val="000000"/>
          <w:sz w:val="24"/>
          <w:szCs w:val="24"/>
        </w:rPr>
        <w:t xml:space="preserve">а также </w:t>
      </w:r>
      <w:r w:rsidRPr="008226D3">
        <w:rPr>
          <w:rFonts w:ascii="Times New Roman" w:hAnsi="Times New Roman"/>
          <w:color w:val="000000"/>
          <w:sz w:val="24"/>
          <w:szCs w:val="24"/>
        </w:rPr>
        <w:t xml:space="preserve">недостатки в организации и деятельности правоохранительного ведомства. </w:t>
      </w:r>
      <w:r w:rsidR="003E4735">
        <w:rPr>
          <w:rFonts w:ascii="Times New Roman" w:hAnsi="Times New Roman"/>
          <w:color w:val="000000"/>
          <w:sz w:val="24"/>
          <w:szCs w:val="24"/>
        </w:rPr>
        <w:t xml:space="preserve">С учетом обнаруженных недочетов был разработан и </w:t>
      </w:r>
      <w:r w:rsidRPr="008226D3">
        <w:rPr>
          <w:rFonts w:ascii="Times New Roman" w:hAnsi="Times New Roman"/>
          <w:color w:val="000000"/>
          <w:sz w:val="24"/>
          <w:szCs w:val="24"/>
        </w:rPr>
        <w:t>принят новый Закон «О прокуратуре Донецкой Народной Республики».</w:t>
      </w:r>
    </w:p>
    <w:p w:rsidR="003364FF" w:rsidRPr="008226D3" w:rsidRDefault="003364FF"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Прокурорский надзор, как и вся многогранная деятельность прокуратуры, являются одной из важнейших гарантий защиты прав и свобод граждан, законных интересов юридических лиц, независимо от формы собственности и подведомственности, и государства в целом. Именно </w:t>
      </w:r>
      <w:r w:rsidR="0025411D">
        <w:rPr>
          <w:rFonts w:ascii="Times New Roman" w:hAnsi="Times New Roman"/>
          <w:color w:val="000000"/>
          <w:sz w:val="24"/>
          <w:szCs w:val="24"/>
        </w:rPr>
        <w:t>для</w:t>
      </w:r>
      <w:r w:rsidRPr="008226D3">
        <w:rPr>
          <w:rFonts w:ascii="Times New Roman" w:hAnsi="Times New Roman"/>
          <w:color w:val="000000"/>
          <w:sz w:val="24"/>
          <w:szCs w:val="24"/>
        </w:rPr>
        <w:t xml:space="preserve"> достижения этих целей и был принят новый Закон «О прокуратуре Донецкой Народной Республики».</w:t>
      </w:r>
    </w:p>
    <w:p w:rsidR="003364FF" w:rsidRPr="008226D3" w:rsidRDefault="003364FF"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Закон направлен на то, чтобы надзорная и иная деятельность прокуратуры была максимально эффективной, приводила к реальному укреплению законности и правопорядка. </w:t>
      </w:r>
    </w:p>
    <w:p w:rsidR="003364FF" w:rsidRPr="008226D3" w:rsidRDefault="003364FF"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Прокуратуру наделили полномочиями, которые позволяют осуществлять полноценный надзор за законностью в деятельности органов, осуществляющих оперативно-розыскную деятельность, следствие и дознание.</w:t>
      </w:r>
    </w:p>
    <w:p w:rsidR="003364FF" w:rsidRPr="008226D3" w:rsidRDefault="003364FF" w:rsidP="008226D3">
      <w:pPr>
        <w:spacing w:after="360"/>
        <w:ind w:firstLine="709"/>
        <w:jc w:val="both"/>
        <w:rPr>
          <w:rFonts w:ascii="Times New Roman" w:hAnsi="Times New Roman"/>
          <w:color w:val="000000"/>
          <w:sz w:val="24"/>
          <w:szCs w:val="24"/>
        </w:rPr>
      </w:pPr>
      <w:proofErr w:type="gramStart"/>
      <w:r w:rsidRPr="008226D3">
        <w:rPr>
          <w:rFonts w:ascii="Times New Roman" w:hAnsi="Times New Roman"/>
          <w:color w:val="000000"/>
          <w:sz w:val="24"/>
          <w:szCs w:val="24"/>
        </w:rPr>
        <w:t xml:space="preserve">Закон позволит прокуратуре выступить основным элементом в системе сдержек и противовесов на всех стадиях расследования по уголовным делам, что в свою очередь побудит органы следствия и дознания к неукоснительному соблюдению законности в своей </w:t>
      </w:r>
      <w:r w:rsidRPr="008226D3">
        <w:rPr>
          <w:rFonts w:ascii="Times New Roman" w:hAnsi="Times New Roman"/>
          <w:color w:val="000000"/>
          <w:sz w:val="24"/>
          <w:szCs w:val="24"/>
        </w:rPr>
        <w:lastRenderedPageBreak/>
        <w:t>деятельности, а с другой стороны – повысит общий уровень законности в государстве, что положительно скажется на повышении доверия граждан к правоохранительным и судебным органам.</w:t>
      </w:r>
      <w:proofErr w:type="gramEnd"/>
    </w:p>
    <w:p w:rsidR="00EF6A36" w:rsidRPr="008226D3" w:rsidRDefault="00EF6A36" w:rsidP="008226D3">
      <w:pPr>
        <w:pStyle w:val="af1"/>
        <w:spacing w:after="360"/>
        <w:rPr>
          <w:lang w:val="ru-RU"/>
        </w:rPr>
      </w:pPr>
      <w:bookmarkStart w:id="2" w:name="_Toc455061758"/>
      <w:r w:rsidRPr="008226D3">
        <w:rPr>
          <w:lang w:val="ru-RU"/>
        </w:rPr>
        <w:t>II. Промышленная политика</w:t>
      </w:r>
      <w:bookmarkEnd w:id="2"/>
    </w:p>
    <w:p w:rsidR="008B5D22" w:rsidRPr="008226D3" w:rsidRDefault="008B5D22"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12</w:t>
      </w:r>
      <w:r w:rsidR="0023486B">
        <w:rPr>
          <w:rFonts w:ascii="Times New Roman" w:hAnsi="Times New Roman"/>
          <w:b/>
          <w:color w:val="000000"/>
          <w:sz w:val="24"/>
          <w:szCs w:val="24"/>
        </w:rPr>
        <w:t xml:space="preserve"> февраля 2016 </w:t>
      </w:r>
      <w:r w:rsidR="008762C5">
        <w:rPr>
          <w:rFonts w:ascii="Times New Roman" w:hAnsi="Times New Roman"/>
          <w:b/>
          <w:color w:val="000000"/>
          <w:sz w:val="24"/>
          <w:szCs w:val="24"/>
        </w:rPr>
        <w:t xml:space="preserve">года </w:t>
      </w:r>
      <w:r w:rsidR="0023486B">
        <w:rPr>
          <w:rFonts w:ascii="Times New Roman" w:hAnsi="Times New Roman"/>
          <w:b/>
          <w:color w:val="000000"/>
          <w:sz w:val="24"/>
          <w:szCs w:val="24"/>
        </w:rPr>
        <w:t>№ </w:t>
      </w:r>
      <w:r w:rsidRPr="008226D3">
        <w:rPr>
          <w:rFonts w:ascii="Times New Roman" w:hAnsi="Times New Roman"/>
          <w:b/>
          <w:color w:val="000000"/>
          <w:sz w:val="24"/>
          <w:szCs w:val="24"/>
        </w:rPr>
        <w:t xml:space="preserve">105-ІНС </w:t>
      </w:r>
      <w:r w:rsidRPr="008226D3">
        <w:rPr>
          <w:rFonts w:ascii="Times New Roman" w:hAnsi="Times New Roman"/>
          <w:b/>
          <w:color w:val="000000"/>
          <w:sz w:val="24"/>
          <w:szCs w:val="24"/>
        </w:rPr>
        <w:br/>
        <w:t>«О внесении изменений в Закон Донецкой Народной Республики «О лицензировании отдельных видов хозяйственной деятельности»</w:t>
      </w:r>
    </w:p>
    <w:p w:rsidR="00F70D87" w:rsidRPr="008226D3" w:rsidRDefault="008B5D22" w:rsidP="008226D3">
      <w:pPr>
        <w:spacing w:after="360"/>
        <w:ind w:firstLine="709"/>
        <w:jc w:val="both"/>
        <w:rPr>
          <w:rFonts w:ascii="Times New Roman" w:hAnsi="Times New Roman"/>
          <w:color w:val="000000"/>
          <w:sz w:val="24"/>
          <w:szCs w:val="24"/>
        </w:rPr>
      </w:pPr>
      <w:proofErr w:type="gramStart"/>
      <w:r w:rsidRPr="008226D3">
        <w:rPr>
          <w:rFonts w:ascii="Times New Roman" w:hAnsi="Times New Roman"/>
          <w:color w:val="000000"/>
          <w:sz w:val="24"/>
          <w:szCs w:val="24"/>
        </w:rPr>
        <w:t xml:space="preserve">В связи с принятием Закона Донецкой Народной </w:t>
      </w:r>
      <w:r w:rsidRPr="00893F1E">
        <w:rPr>
          <w:rFonts w:ascii="Times New Roman" w:hAnsi="Times New Roman"/>
          <w:color w:val="000000"/>
          <w:sz w:val="24"/>
          <w:szCs w:val="24"/>
        </w:rPr>
        <w:t xml:space="preserve">Республики </w:t>
      </w:r>
      <w:r w:rsidR="00F70D87" w:rsidRPr="00893F1E">
        <w:rPr>
          <w:rFonts w:ascii="Times New Roman" w:hAnsi="Times New Roman"/>
          <w:color w:val="000000"/>
          <w:sz w:val="24"/>
          <w:szCs w:val="24"/>
        </w:rPr>
        <w:t>«О перевозке</w:t>
      </w:r>
      <w:r w:rsidR="00F70D87" w:rsidRPr="008226D3">
        <w:rPr>
          <w:rFonts w:ascii="Times New Roman" w:hAnsi="Times New Roman"/>
          <w:color w:val="000000"/>
          <w:sz w:val="24"/>
          <w:szCs w:val="24"/>
        </w:rPr>
        <w:t xml:space="preserve"> опасных грузов» возникла необходимость внести соответствующие изменения в Закон Донецкой Народной Республики «О лицензировании отдельных видов хозяйственной деятельности», в частности, перечень лицензируемых видов деятельности дополнен несколькими видами деятельности, связанн</w:t>
      </w:r>
      <w:r w:rsidR="000D2FE7" w:rsidRPr="008226D3">
        <w:rPr>
          <w:rFonts w:ascii="Times New Roman" w:hAnsi="Times New Roman"/>
          <w:color w:val="000000"/>
          <w:sz w:val="24"/>
          <w:szCs w:val="24"/>
        </w:rPr>
        <w:t>ыми</w:t>
      </w:r>
      <w:r w:rsidR="00F70D87" w:rsidRPr="008226D3">
        <w:rPr>
          <w:rFonts w:ascii="Times New Roman" w:hAnsi="Times New Roman"/>
          <w:color w:val="000000"/>
          <w:sz w:val="24"/>
          <w:szCs w:val="24"/>
        </w:rPr>
        <w:t xml:space="preserve"> с перевозкой опасных грузов автомобильным, железнодорожным, морским и речным транспортом и соответствующая погрузочно-разгрузочная деятельность</w:t>
      </w:r>
      <w:r w:rsidR="00D048DA" w:rsidRPr="008226D3">
        <w:rPr>
          <w:rFonts w:ascii="Times New Roman" w:hAnsi="Times New Roman"/>
          <w:color w:val="000000"/>
          <w:sz w:val="24"/>
          <w:szCs w:val="24"/>
        </w:rPr>
        <w:t>.</w:t>
      </w:r>
      <w:proofErr w:type="gramEnd"/>
    </w:p>
    <w:p w:rsidR="000D2FE7" w:rsidRPr="008226D3" w:rsidRDefault="000D2FE7"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w:t>
      </w:r>
      <w:r w:rsidR="006E7239">
        <w:rPr>
          <w:rFonts w:ascii="Times New Roman" w:hAnsi="Times New Roman"/>
          <w:b/>
          <w:color w:val="000000"/>
          <w:sz w:val="24"/>
          <w:szCs w:val="24"/>
        </w:rPr>
        <w:t xml:space="preserve">ецкой Народной Республики от 11 марта 2016 </w:t>
      </w:r>
      <w:r w:rsidR="008762C5">
        <w:rPr>
          <w:rFonts w:ascii="Times New Roman" w:hAnsi="Times New Roman"/>
          <w:b/>
          <w:color w:val="000000"/>
          <w:sz w:val="24"/>
          <w:szCs w:val="24"/>
        </w:rPr>
        <w:t xml:space="preserve">года </w:t>
      </w:r>
      <w:r w:rsidR="006E7239">
        <w:rPr>
          <w:rFonts w:ascii="Times New Roman" w:hAnsi="Times New Roman"/>
          <w:b/>
          <w:color w:val="000000"/>
          <w:sz w:val="24"/>
          <w:szCs w:val="24"/>
        </w:rPr>
        <w:t>№ </w:t>
      </w:r>
      <w:r w:rsidRPr="008226D3">
        <w:rPr>
          <w:rFonts w:ascii="Times New Roman" w:hAnsi="Times New Roman"/>
          <w:b/>
          <w:color w:val="000000"/>
          <w:sz w:val="24"/>
          <w:szCs w:val="24"/>
        </w:rPr>
        <w:t xml:space="preserve">113-ІНС </w:t>
      </w:r>
      <w:r w:rsidRPr="008226D3">
        <w:rPr>
          <w:rFonts w:ascii="Times New Roman" w:hAnsi="Times New Roman"/>
          <w:b/>
          <w:color w:val="000000"/>
          <w:sz w:val="24"/>
          <w:szCs w:val="24"/>
        </w:rPr>
        <w:br/>
        <w:t>«О внесении изменений в Закон Донецкой Народной Республики «О лицензировании отдельных видов хозяйственной деятельности»</w:t>
      </w:r>
    </w:p>
    <w:p w:rsidR="000D2FE7" w:rsidRPr="008226D3" w:rsidRDefault="000D2FE7"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В связи с принятием Закона Донецкой Народной </w:t>
      </w:r>
      <w:r w:rsidR="00425AB9">
        <w:rPr>
          <w:rFonts w:ascii="Times New Roman" w:hAnsi="Times New Roman"/>
          <w:color w:val="000000"/>
          <w:sz w:val="24"/>
          <w:szCs w:val="24"/>
        </w:rPr>
        <w:t xml:space="preserve">Республики </w:t>
      </w:r>
      <w:r w:rsidRPr="008226D3">
        <w:rPr>
          <w:rFonts w:ascii="Times New Roman" w:hAnsi="Times New Roman"/>
          <w:color w:val="000000"/>
          <w:sz w:val="24"/>
          <w:szCs w:val="24"/>
        </w:rPr>
        <w:t>«О телекоммуникациях» деятельность в сфере телекоммуникаций подлежит лицензированию. Действующий Закон Донецкой Народной Республики «О лицензировании отдельных видов хозяйственной деятельности» не содерж</w:t>
      </w:r>
      <w:r w:rsidR="006E7239">
        <w:rPr>
          <w:rFonts w:ascii="Times New Roman" w:hAnsi="Times New Roman"/>
          <w:color w:val="000000"/>
          <w:sz w:val="24"/>
          <w:szCs w:val="24"/>
        </w:rPr>
        <w:t>ал</w:t>
      </w:r>
      <w:r w:rsidRPr="008226D3">
        <w:rPr>
          <w:rFonts w:ascii="Times New Roman" w:hAnsi="Times New Roman"/>
          <w:color w:val="000000"/>
          <w:sz w:val="24"/>
          <w:szCs w:val="24"/>
        </w:rPr>
        <w:t xml:space="preserve"> </w:t>
      </w:r>
      <w:r w:rsidR="00BA2D9C" w:rsidRPr="008226D3">
        <w:rPr>
          <w:rFonts w:ascii="Times New Roman" w:hAnsi="Times New Roman"/>
          <w:color w:val="000000"/>
          <w:sz w:val="24"/>
          <w:szCs w:val="24"/>
        </w:rPr>
        <w:t xml:space="preserve">в перечне видов деятельности, подлежащих лицензированию, </w:t>
      </w:r>
      <w:r w:rsidRPr="008226D3">
        <w:rPr>
          <w:rFonts w:ascii="Times New Roman" w:hAnsi="Times New Roman"/>
          <w:color w:val="000000"/>
          <w:sz w:val="24"/>
          <w:szCs w:val="24"/>
        </w:rPr>
        <w:t>деятельность в сфере телекоммуникаций.</w:t>
      </w:r>
      <w:r w:rsidR="00BA2D9C" w:rsidRPr="008226D3">
        <w:rPr>
          <w:rFonts w:ascii="Times New Roman" w:hAnsi="Times New Roman"/>
          <w:color w:val="000000"/>
          <w:sz w:val="24"/>
          <w:szCs w:val="24"/>
        </w:rPr>
        <w:t xml:space="preserve"> С целью устранения</w:t>
      </w:r>
      <w:r w:rsidR="00731774" w:rsidRPr="008226D3">
        <w:rPr>
          <w:rFonts w:ascii="Times New Roman" w:hAnsi="Times New Roman"/>
          <w:color w:val="000000"/>
          <w:sz w:val="24"/>
          <w:szCs w:val="24"/>
        </w:rPr>
        <w:t xml:space="preserve"> </w:t>
      </w:r>
      <w:r w:rsidR="008C0494">
        <w:rPr>
          <w:rFonts w:ascii="Times New Roman" w:hAnsi="Times New Roman"/>
          <w:color w:val="000000"/>
          <w:sz w:val="24"/>
          <w:szCs w:val="24"/>
        </w:rPr>
        <w:t>данного</w:t>
      </w:r>
      <w:r w:rsidR="00731774" w:rsidRPr="008226D3">
        <w:rPr>
          <w:rFonts w:ascii="Times New Roman" w:hAnsi="Times New Roman"/>
          <w:color w:val="000000"/>
          <w:sz w:val="24"/>
          <w:szCs w:val="24"/>
        </w:rPr>
        <w:t xml:space="preserve"> пробела </w:t>
      </w:r>
      <w:r w:rsidR="008C0494">
        <w:rPr>
          <w:rFonts w:ascii="Times New Roman" w:hAnsi="Times New Roman"/>
          <w:color w:val="000000"/>
          <w:sz w:val="24"/>
          <w:szCs w:val="24"/>
        </w:rPr>
        <w:t xml:space="preserve">и </w:t>
      </w:r>
      <w:r w:rsidR="00731774" w:rsidRPr="008226D3">
        <w:rPr>
          <w:rFonts w:ascii="Times New Roman" w:hAnsi="Times New Roman"/>
          <w:color w:val="000000"/>
          <w:sz w:val="24"/>
          <w:szCs w:val="24"/>
        </w:rPr>
        <w:t>были приняты соответствующие изменения</w:t>
      </w:r>
      <w:r w:rsidR="008C0494">
        <w:rPr>
          <w:rFonts w:ascii="Times New Roman" w:hAnsi="Times New Roman"/>
          <w:color w:val="000000"/>
          <w:sz w:val="24"/>
          <w:szCs w:val="24"/>
        </w:rPr>
        <w:t>.</w:t>
      </w:r>
    </w:p>
    <w:p w:rsidR="001A0BF0" w:rsidRPr="008226D3" w:rsidRDefault="001A0BF0"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01</w:t>
      </w:r>
      <w:r w:rsidR="008C0494">
        <w:rPr>
          <w:rFonts w:ascii="Times New Roman" w:hAnsi="Times New Roman"/>
          <w:b/>
          <w:color w:val="000000"/>
          <w:sz w:val="24"/>
          <w:szCs w:val="24"/>
        </w:rPr>
        <w:t xml:space="preserve"> апреля </w:t>
      </w:r>
      <w:r w:rsidRPr="008226D3">
        <w:rPr>
          <w:rFonts w:ascii="Times New Roman" w:hAnsi="Times New Roman"/>
          <w:b/>
          <w:color w:val="000000"/>
          <w:sz w:val="24"/>
          <w:szCs w:val="24"/>
        </w:rPr>
        <w:t xml:space="preserve">2016 </w:t>
      </w:r>
      <w:r w:rsidR="008762C5">
        <w:rPr>
          <w:rFonts w:ascii="Times New Roman" w:hAnsi="Times New Roman"/>
          <w:b/>
          <w:color w:val="000000"/>
          <w:sz w:val="24"/>
          <w:szCs w:val="24"/>
        </w:rPr>
        <w:t xml:space="preserve">года </w:t>
      </w:r>
      <w:r w:rsidRPr="008226D3">
        <w:rPr>
          <w:rFonts w:ascii="Times New Roman" w:hAnsi="Times New Roman"/>
          <w:b/>
          <w:color w:val="000000"/>
          <w:sz w:val="24"/>
          <w:szCs w:val="24"/>
        </w:rPr>
        <w:t>№</w:t>
      </w:r>
      <w:r w:rsidR="008C0494">
        <w:rPr>
          <w:rFonts w:ascii="Times New Roman" w:hAnsi="Times New Roman"/>
          <w:b/>
          <w:color w:val="000000"/>
          <w:sz w:val="24"/>
          <w:szCs w:val="24"/>
        </w:rPr>
        <w:t> </w:t>
      </w:r>
      <w:r w:rsidRPr="008226D3">
        <w:rPr>
          <w:rFonts w:ascii="Times New Roman" w:hAnsi="Times New Roman"/>
          <w:b/>
          <w:color w:val="000000"/>
          <w:sz w:val="24"/>
          <w:szCs w:val="24"/>
        </w:rPr>
        <w:t xml:space="preserve">118-ІНС </w:t>
      </w:r>
      <w:r w:rsidRPr="008226D3">
        <w:rPr>
          <w:rFonts w:ascii="Times New Roman" w:hAnsi="Times New Roman"/>
          <w:b/>
          <w:color w:val="000000"/>
          <w:sz w:val="24"/>
          <w:szCs w:val="24"/>
        </w:rPr>
        <w:br/>
        <w:t>«О внесении изменений в Закон Донецкой Народной Республики «О лицензировании отдельных видов хозяйственной деятельности»</w:t>
      </w:r>
    </w:p>
    <w:p w:rsidR="00093CF5" w:rsidRDefault="001A0BF0" w:rsidP="00093CF5">
      <w:pPr>
        <w:spacing w:after="360"/>
        <w:ind w:firstLine="709"/>
        <w:jc w:val="both"/>
        <w:rPr>
          <w:rFonts w:ascii="Times New Roman" w:hAnsi="Times New Roman"/>
          <w:color w:val="000000"/>
          <w:sz w:val="24"/>
          <w:szCs w:val="24"/>
        </w:rPr>
      </w:pPr>
      <w:proofErr w:type="gramStart"/>
      <w:r w:rsidRPr="008226D3">
        <w:rPr>
          <w:rFonts w:ascii="Times New Roman" w:hAnsi="Times New Roman"/>
          <w:color w:val="000000"/>
          <w:sz w:val="24"/>
          <w:szCs w:val="24"/>
        </w:rPr>
        <w:t>Данные изменения связаны с тем, что установленный Законом Донецкой Народной Республики «О лицензировании отдельных видов хозяйственной деятельности» срок действия лицензий на осуществление отдельных видов хозяйственной деятельности, выданных в установленном порядке до вступления в силу Закона</w:t>
      </w:r>
      <w:r w:rsidR="008C0494">
        <w:rPr>
          <w:rFonts w:ascii="Times New Roman" w:hAnsi="Times New Roman"/>
          <w:color w:val="000000"/>
          <w:sz w:val="24"/>
          <w:szCs w:val="24"/>
        </w:rPr>
        <w:t>,</w:t>
      </w:r>
      <w:r w:rsidRPr="008226D3">
        <w:rPr>
          <w:rFonts w:ascii="Times New Roman" w:hAnsi="Times New Roman"/>
          <w:color w:val="000000"/>
          <w:sz w:val="24"/>
          <w:szCs w:val="24"/>
        </w:rPr>
        <w:t xml:space="preserve"> и лицензирование которых предусмотрено Законом, истек 18 марта 2016 года.</w:t>
      </w:r>
      <w:proofErr w:type="gramEnd"/>
      <w:r w:rsidRPr="008226D3">
        <w:rPr>
          <w:rFonts w:ascii="Times New Roman" w:hAnsi="Times New Roman"/>
          <w:color w:val="000000"/>
          <w:sz w:val="24"/>
          <w:szCs w:val="24"/>
        </w:rPr>
        <w:t xml:space="preserve"> </w:t>
      </w:r>
      <w:r w:rsidR="00093CF5" w:rsidRPr="00093CF5">
        <w:rPr>
          <w:rFonts w:ascii="Times New Roman" w:hAnsi="Times New Roman"/>
          <w:color w:val="000000"/>
          <w:sz w:val="24"/>
          <w:szCs w:val="24"/>
        </w:rPr>
        <w:t xml:space="preserve">В связи с необходимостью тщательной проработки системы лицензирования в Республике </w:t>
      </w:r>
      <w:r w:rsidR="00093CF5">
        <w:rPr>
          <w:rFonts w:ascii="Times New Roman" w:hAnsi="Times New Roman"/>
          <w:color w:val="000000"/>
          <w:sz w:val="24"/>
          <w:szCs w:val="24"/>
        </w:rPr>
        <w:t xml:space="preserve">было принято решение продлить срок действия указанных лицензий до 15 мая 2016 года. </w:t>
      </w:r>
    </w:p>
    <w:p w:rsidR="00093CF5" w:rsidRPr="00093CF5" w:rsidRDefault="00093CF5" w:rsidP="00093CF5">
      <w:pPr>
        <w:spacing w:after="360"/>
        <w:ind w:firstLine="709"/>
        <w:jc w:val="both"/>
        <w:rPr>
          <w:rFonts w:ascii="Times New Roman" w:hAnsi="Times New Roman"/>
          <w:color w:val="000000"/>
          <w:sz w:val="24"/>
          <w:szCs w:val="24"/>
        </w:rPr>
      </w:pPr>
      <w:r>
        <w:rPr>
          <w:rFonts w:ascii="Times New Roman" w:hAnsi="Times New Roman"/>
          <w:color w:val="000000"/>
          <w:sz w:val="24"/>
          <w:szCs w:val="24"/>
        </w:rPr>
        <w:t>В</w:t>
      </w:r>
      <w:r w:rsidRPr="00093CF5">
        <w:rPr>
          <w:rFonts w:ascii="Times New Roman" w:hAnsi="Times New Roman"/>
          <w:color w:val="000000"/>
          <w:sz w:val="24"/>
          <w:szCs w:val="24"/>
        </w:rPr>
        <w:t>несенные изменения устран</w:t>
      </w:r>
      <w:r>
        <w:rPr>
          <w:rFonts w:ascii="Times New Roman" w:hAnsi="Times New Roman"/>
          <w:color w:val="000000"/>
          <w:sz w:val="24"/>
          <w:szCs w:val="24"/>
        </w:rPr>
        <w:t>или</w:t>
      </w:r>
      <w:r w:rsidRPr="00093CF5">
        <w:rPr>
          <w:rFonts w:ascii="Times New Roman" w:hAnsi="Times New Roman"/>
          <w:color w:val="000000"/>
          <w:sz w:val="24"/>
          <w:szCs w:val="24"/>
        </w:rPr>
        <w:t xml:space="preserve"> противоречия в правоприменительной практике, связанные с осуществлением субъектами хозяйствования видов деятельности, подлежащих лицензированию, до утверждения </w:t>
      </w:r>
      <w:r>
        <w:rPr>
          <w:rFonts w:ascii="Times New Roman" w:hAnsi="Times New Roman"/>
          <w:color w:val="000000"/>
          <w:sz w:val="24"/>
          <w:szCs w:val="24"/>
        </w:rPr>
        <w:t xml:space="preserve">республиканскими </w:t>
      </w:r>
      <w:r w:rsidRPr="00093CF5">
        <w:rPr>
          <w:rFonts w:ascii="Times New Roman" w:hAnsi="Times New Roman"/>
          <w:color w:val="000000"/>
          <w:sz w:val="24"/>
          <w:szCs w:val="24"/>
        </w:rPr>
        <w:t xml:space="preserve">органами исполнительной власти </w:t>
      </w:r>
      <w:r w:rsidRPr="00093CF5">
        <w:rPr>
          <w:rFonts w:ascii="Times New Roman" w:hAnsi="Times New Roman"/>
          <w:color w:val="000000"/>
          <w:sz w:val="24"/>
          <w:szCs w:val="24"/>
        </w:rPr>
        <w:lastRenderedPageBreak/>
        <w:t xml:space="preserve">положений о лицензировании, лицензионных условий, порядка предоставления документов по вопросам лицензирования, </w:t>
      </w:r>
      <w:r>
        <w:rPr>
          <w:rFonts w:ascii="Times New Roman" w:hAnsi="Times New Roman"/>
          <w:color w:val="000000"/>
          <w:sz w:val="24"/>
          <w:szCs w:val="24"/>
        </w:rPr>
        <w:t>а также начала выдачи лицензий.</w:t>
      </w:r>
    </w:p>
    <w:p w:rsidR="00260E03" w:rsidRPr="008226D3" w:rsidRDefault="00260E03"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08</w:t>
      </w:r>
      <w:r w:rsidR="00093CF5">
        <w:rPr>
          <w:rFonts w:ascii="Times New Roman" w:hAnsi="Times New Roman"/>
          <w:b/>
          <w:color w:val="000000"/>
          <w:sz w:val="24"/>
          <w:szCs w:val="24"/>
        </w:rPr>
        <w:t xml:space="preserve"> апреля 2016 </w:t>
      </w:r>
      <w:r w:rsidR="008762C5">
        <w:rPr>
          <w:rFonts w:ascii="Times New Roman" w:hAnsi="Times New Roman"/>
          <w:b/>
          <w:color w:val="000000"/>
          <w:sz w:val="24"/>
          <w:szCs w:val="24"/>
        </w:rPr>
        <w:t xml:space="preserve">года </w:t>
      </w:r>
      <w:r w:rsidR="00093CF5">
        <w:rPr>
          <w:rFonts w:ascii="Times New Roman" w:hAnsi="Times New Roman"/>
          <w:b/>
          <w:color w:val="000000"/>
          <w:sz w:val="24"/>
          <w:szCs w:val="24"/>
        </w:rPr>
        <w:t>№ </w:t>
      </w:r>
      <w:r w:rsidRPr="008226D3">
        <w:rPr>
          <w:rFonts w:ascii="Times New Roman" w:hAnsi="Times New Roman"/>
          <w:b/>
          <w:color w:val="000000"/>
          <w:sz w:val="24"/>
          <w:szCs w:val="24"/>
        </w:rPr>
        <w:t xml:space="preserve">120-ІНС </w:t>
      </w:r>
      <w:r w:rsidRPr="008226D3">
        <w:rPr>
          <w:rFonts w:ascii="Times New Roman" w:hAnsi="Times New Roman"/>
          <w:b/>
          <w:color w:val="000000"/>
          <w:sz w:val="24"/>
          <w:szCs w:val="24"/>
        </w:rPr>
        <w:br/>
        <w:t>«О безопасности и качестве пищевых продуктов»</w:t>
      </w:r>
    </w:p>
    <w:p w:rsidR="00260E03" w:rsidRPr="008226D3" w:rsidRDefault="00260E03"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Несовершенство законодательной базы, особенно в условиях увеличения объема поставок продовольственных товаров из-за рубежа, ослаблени</w:t>
      </w:r>
      <w:r w:rsidR="00F350C1">
        <w:rPr>
          <w:rFonts w:ascii="Times New Roman" w:hAnsi="Times New Roman"/>
          <w:color w:val="000000"/>
          <w:sz w:val="24"/>
          <w:szCs w:val="24"/>
        </w:rPr>
        <w:t>е</w:t>
      </w:r>
      <w:r w:rsidRPr="008226D3">
        <w:rPr>
          <w:rFonts w:ascii="Times New Roman" w:hAnsi="Times New Roman"/>
          <w:color w:val="000000"/>
          <w:sz w:val="24"/>
          <w:szCs w:val="24"/>
        </w:rPr>
        <w:t xml:space="preserve"> </w:t>
      </w:r>
      <w:proofErr w:type="gramStart"/>
      <w:r w:rsidRPr="008226D3">
        <w:rPr>
          <w:rFonts w:ascii="Times New Roman" w:hAnsi="Times New Roman"/>
          <w:color w:val="000000"/>
          <w:sz w:val="24"/>
          <w:szCs w:val="24"/>
        </w:rPr>
        <w:t>контроля за</w:t>
      </w:r>
      <w:proofErr w:type="gramEnd"/>
      <w:r w:rsidRPr="008226D3">
        <w:rPr>
          <w:rFonts w:ascii="Times New Roman" w:hAnsi="Times New Roman"/>
          <w:color w:val="000000"/>
          <w:sz w:val="24"/>
          <w:szCs w:val="24"/>
        </w:rPr>
        <w:t xml:space="preserve"> производством и реализацией продуктов питания, привело к ухудшению положения дел с безопасностью продовольствия. Вопросы обеспечения качества и безопасности пищевых продуктов треб</w:t>
      </w:r>
      <w:r w:rsidR="00E64833" w:rsidRPr="008226D3">
        <w:rPr>
          <w:rFonts w:ascii="Times New Roman" w:hAnsi="Times New Roman"/>
          <w:color w:val="000000"/>
          <w:sz w:val="24"/>
          <w:szCs w:val="24"/>
        </w:rPr>
        <w:t>овали</w:t>
      </w:r>
      <w:r w:rsidRPr="008226D3">
        <w:rPr>
          <w:rFonts w:ascii="Times New Roman" w:hAnsi="Times New Roman"/>
          <w:color w:val="000000"/>
          <w:sz w:val="24"/>
          <w:szCs w:val="24"/>
        </w:rPr>
        <w:t xml:space="preserve"> принятия закона, предусматривающего реальный правовой механизм регулирования отношений в сфере производства</w:t>
      </w:r>
      <w:r w:rsidR="00E96B39" w:rsidRPr="008226D3">
        <w:rPr>
          <w:rFonts w:ascii="Times New Roman" w:hAnsi="Times New Roman"/>
          <w:color w:val="000000"/>
          <w:sz w:val="24"/>
          <w:szCs w:val="24"/>
        </w:rPr>
        <w:t xml:space="preserve"> </w:t>
      </w:r>
      <w:r w:rsidRPr="008226D3">
        <w:rPr>
          <w:rFonts w:ascii="Times New Roman" w:hAnsi="Times New Roman"/>
          <w:color w:val="000000"/>
          <w:sz w:val="24"/>
          <w:szCs w:val="24"/>
        </w:rPr>
        <w:t>и реализации продовольствия.</w:t>
      </w:r>
    </w:p>
    <w:p w:rsidR="00E64833" w:rsidRPr="008226D3" w:rsidRDefault="00E64833"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 Донецкой Народной Республики «О безопасности и качестве пищевых продуктов» создает правовую базу, обеспечивающую комплекс мероприятий, направленных на последовательное повышение качества и безопасности пищевых продуктов на территории Донецкой Народной Республики путем регулирования отношений, возникающих в цепи «производство – потребление» пищевых продуктов.</w:t>
      </w:r>
    </w:p>
    <w:p w:rsidR="00552287" w:rsidRPr="008226D3" w:rsidRDefault="00552287"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08</w:t>
      </w:r>
      <w:r w:rsidR="00F350C1">
        <w:rPr>
          <w:rFonts w:ascii="Times New Roman" w:hAnsi="Times New Roman"/>
          <w:b/>
          <w:color w:val="000000"/>
          <w:sz w:val="24"/>
          <w:szCs w:val="24"/>
        </w:rPr>
        <w:t xml:space="preserve"> апреля 2016 </w:t>
      </w:r>
      <w:r w:rsidR="008762C5">
        <w:rPr>
          <w:rFonts w:ascii="Times New Roman" w:hAnsi="Times New Roman"/>
          <w:b/>
          <w:color w:val="000000"/>
          <w:sz w:val="24"/>
          <w:szCs w:val="24"/>
        </w:rPr>
        <w:t xml:space="preserve">года </w:t>
      </w:r>
      <w:r w:rsidR="00F350C1">
        <w:rPr>
          <w:rFonts w:ascii="Times New Roman" w:hAnsi="Times New Roman"/>
          <w:b/>
          <w:color w:val="000000"/>
          <w:sz w:val="24"/>
          <w:szCs w:val="24"/>
        </w:rPr>
        <w:t>№ </w:t>
      </w:r>
      <w:r w:rsidRPr="008226D3">
        <w:rPr>
          <w:rFonts w:ascii="Times New Roman" w:hAnsi="Times New Roman"/>
          <w:b/>
          <w:color w:val="000000"/>
          <w:sz w:val="24"/>
          <w:szCs w:val="24"/>
        </w:rPr>
        <w:t xml:space="preserve">121-ІНС </w:t>
      </w:r>
      <w:r w:rsidRPr="008226D3">
        <w:rPr>
          <w:rFonts w:ascii="Times New Roman" w:hAnsi="Times New Roman"/>
          <w:b/>
          <w:color w:val="000000"/>
          <w:sz w:val="24"/>
          <w:szCs w:val="24"/>
        </w:rPr>
        <w:br/>
        <w:t>«О рынках и рыночной деятельности»</w:t>
      </w:r>
    </w:p>
    <w:p w:rsidR="00BB4B3E" w:rsidRPr="008226D3" w:rsidRDefault="00552287"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Закон </w:t>
      </w:r>
      <w:r w:rsidR="00BB4B3E" w:rsidRPr="008226D3">
        <w:rPr>
          <w:rFonts w:ascii="Times New Roman" w:hAnsi="Times New Roman"/>
          <w:sz w:val="24"/>
          <w:szCs w:val="24"/>
        </w:rPr>
        <w:t>определяет порядок создания</w:t>
      </w:r>
      <w:r w:rsidR="00E21584">
        <w:rPr>
          <w:rFonts w:ascii="Times New Roman" w:hAnsi="Times New Roman"/>
          <w:sz w:val="24"/>
          <w:szCs w:val="24"/>
        </w:rPr>
        <w:t xml:space="preserve"> рынков на территории Донецкой Н</w:t>
      </w:r>
      <w:r w:rsidR="00BB4B3E" w:rsidRPr="008226D3">
        <w:rPr>
          <w:rFonts w:ascii="Times New Roman" w:hAnsi="Times New Roman"/>
          <w:sz w:val="24"/>
          <w:szCs w:val="24"/>
        </w:rPr>
        <w:t xml:space="preserve">ародной Республики, </w:t>
      </w:r>
      <w:r w:rsidRPr="008226D3">
        <w:rPr>
          <w:rFonts w:ascii="Times New Roman" w:hAnsi="Times New Roman"/>
          <w:sz w:val="24"/>
          <w:szCs w:val="24"/>
        </w:rPr>
        <w:t>устанавливает основные принципы организации деятельности рынков</w:t>
      </w:r>
      <w:r w:rsidR="00BB4B3E" w:rsidRPr="008226D3">
        <w:rPr>
          <w:rFonts w:ascii="Times New Roman" w:hAnsi="Times New Roman"/>
          <w:sz w:val="24"/>
          <w:szCs w:val="24"/>
        </w:rPr>
        <w:t>, а также определяет механизм государственного регулирования</w:t>
      </w:r>
      <w:r w:rsidR="000575A9">
        <w:rPr>
          <w:rFonts w:ascii="Times New Roman" w:hAnsi="Times New Roman"/>
          <w:sz w:val="24"/>
          <w:szCs w:val="24"/>
        </w:rPr>
        <w:t xml:space="preserve"> </w:t>
      </w:r>
      <w:r w:rsidR="00BB4B3E" w:rsidRPr="008226D3">
        <w:rPr>
          <w:rFonts w:ascii="Times New Roman" w:hAnsi="Times New Roman"/>
          <w:sz w:val="24"/>
          <w:szCs w:val="24"/>
        </w:rPr>
        <w:t xml:space="preserve">рынков и рыночной деятельности. </w:t>
      </w:r>
      <w:r w:rsidR="00F350C1">
        <w:rPr>
          <w:rFonts w:ascii="Times New Roman" w:hAnsi="Times New Roman"/>
          <w:sz w:val="24"/>
          <w:szCs w:val="24"/>
        </w:rPr>
        <w:t>Нормами Закона у</w:t>
      </w:r>
      <w:r w:rsidR="00B175E5" w:rsidRPr="008226D3">
        <w:rPr>
          <w:rFonts w:ascii="Times New Roman" w:hAnsi="Times New Roman"/>
          <w:sz w:val="24"/>
          <w:szCs w:val="24"/>
        </w:rPr>
        <w:t xml:space="preserve">становлены требования к организации работы и содержанию рынков, </w:t>
      </w:r>
      <w:r w:rsidR="00F350C1">
        <w:rPr>
          <w:rFonts w:ascii="Times New Roman" w:hAnsi="Times New Roman"/>
          <w:sz w:val="24"/>
          <w:szCs w:val="24"/>
        </w:rPr>
        <w:t xml:space="preserve">а также </w:t>
      </w:r>
      <w:r w:rsidR="00B175E5" w:rsidRPr="008226D3">
        <w:rPr>
          <w:rFonts w:ascii="Times New Roman" w:hAnsi="Times New Roman"/>
          <w:sz w:val="24"/>
          <w:szCs w:val="24"/>
        </w:rPr>
        <w:t>требования к осуществлению деятельности по продаже товаров на рынке.</w:t>
      </w:r>
    </w:p>
    <w:p w:rsidR="00BB4B3E" w:rsidRPr="008226D3" w:rsidRDefault="00B175E5"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Следует отметить, что </w:t>
      </w:r>
      <w:r w:rsidR="00552287" w:rsidRPr="008226D3">
        <w:rPr>
          <w:rFonts w:ascii="Times New Roman" w:hAnsi="Times New Roman"/>
          <w:sz w:val="24"/>
          <w:szCs w:val="24"/>
        </w:rPr>
        <w:t>Законом предусмотрено создание автоматизированной системы сбора</w:t>
      </w:r>
      <w:r w:rsidR="00BB4B3E" w:rsidRPr="008226D3">
        <w:rPr>
          <w:rFonts w:ascii="Times New Roman" w:hAnsi="Times New Roman"/>
          <w:sz w:val="24"/>
          <w:szCs w:val="24"/>
        </w:rPr>
        <w:t>, хранения, защиты, учета, поиска и предоставления информации о действующих рынках</w:t>
      </w:r>
      <w:r w:rsidR="00F350C1">
        <w:rPr>
          <w:rFonts w:ascii="Times New Roman" w:hAnsi="Times New Roman"/>
          <w:sz w:val="24"/>
          <w:szCs w:val="24"/>
        </w:rPr>
        <w:t xml:space="preserve"> и</w:t>
      </w:r>
      <w:r w:rsidR="00BB4B3E" w:rsidRPr="008226D3">
        <w:rPr>
          <w:rFonts w:ascii="Times New Roman" w:hAnsi="Times New Roman"/>
          <w:sz w:val="24"/>
          <w:szCs w:val="24"/>
        </w:rPr>
        <w:t xml:space="preserve"> их деятельности. Данный реестр будет содержать в себе информацию о действующих рынках, количестве занятых и свободных торговых мест и/или открытых торговых площадок на рынке, категории товаров которые реализуются на рынках и другую информацию.</w:t>
      </w:r>
    </w:p>
    <w:p w:rsidR="00B175E5" w:rsidRPr="008226D3" w:rsidRDefault="00B175E5"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В целом Закон </w:t>
      </w:r>
      <w:r w:rsidR="00115D5D" w:rsidRPr="008226D3">
        <w:rPr>
          <w:rFonts w:ascii="Times New Roman" w:hAnsi="Times New Roman"/>
          <w:sz w:val="24"/>
          <w:szCs w:val="24"/>
        </w:rPr>
        <w:t xml:space="preserve">стал единым нормативным правовым актом, регулирующим рыночную деятельность, </w:t>
      </w:r>
      <w:r w:rsidR="00D341E0" w:rsidRPr="008226D3">
        <w:rPr>
          <w:rFonts w:ascii="Times New Roman" w:hAnsi="Times New Roman"/>
          <w:sz w:val="24"/>
          <w:szCs w:val="24"/>
        </w:rPr>
        <w:t xml:space="preserve">который предоставляет </w:t>
      </w:r>
      <w:r w:rsidR="00115D5D" w:rsidRPr="008226D3">
        <w:rPr>
          <w:rFonts w:ascii="Times New Roman" w:hAnsi="Times New Roman"/>
          <w:sz w:val="24"/>
          <w:szCs w:val="24"/>
        </w:rPr>
        <w:t>возможность осуществить государственное регулирование в данном секторе экономики.</w:t>
      </w:r>
    </w:p>
    <w:p w:rsidR="00D24B17" w:rsidRDefault="00D24B17">
      <w:pPr>
        <w:spacing w:after="0" w:line="240" w:lineRule="auto"/>
        <w:rPr>
          <w:rFonts w:ascii="Times New Roman" w:hAnsi="Times New Roman"/>
          <w:b/>
          <w:color w:val="244061"/>
          <w:sz w:val="28"/>
          <w:szCs w:val="20"/>
          <w:lang w:eastAsia="ru-RU"/>
        </w:rPr>
      </w:pPr>
      <w:bookmarkStart w:id="3" w:name="_Toc455061759"/>
      <w:r>
        <w:br w:type="page"/>
      </w:r>
    </w:p>
    <w:p w:rsidR="00EF6A36" w:rsidRPr="008226D3" w:rsidRDefault="00EF6A36" w:rsidP="008226D3">
      <w:pPr>
        <w:pStyle w:val="af1"/>
        <w:spacing w:after="360"/>
        <w:rPr>
          <w:lang w:val="ru-RU"/>
        </w:rPr>
      </w:pPr>
      <w:r w:rsidRPr="008226D3">
        <w:rPr>
          <w:lang w:val="ru-RU"/>
        </w:rPr>
        <w:lastRenderedPageBreak/>
        <w:t>III. Законодательство о транспорте</w:t>
      </w:r>
      <w:bookmarkEnd w:id="3"/>
    </w:p>
    <w:p w:rsidR="00EF6A36" w:rsidRPr="008226D3" w:rsidRDefault="00EF6A36"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 xml:space="preserve">Закон Донецкой Народной Республики от </w:t>
      </w:r>
      <w:r w:rsidR="00303007" w:rsidRPr="008226D3">
        <w:rPr>
          <w:rFonts w:ascii="Times New Roman" w:hAnsi="Times New Roman"/>
          <w:b/>
          <w:color w:val="000000"/>
          <w:sz w:val="24"/>
          <w:szCs w:val="24"/>
        </w:rPr>
        <w:t>12</w:t>
      </w:r>
      <w:r w:rsidR="00893F1E">
        <w:rPr>
          <w:rFonts w:ascii="Times New Roman" w:hAnsi="Times New Roman"/>
          <w:b/>
          <w:color w:val="000000"/>
          <w:sz w:val="24"/>
          <w:szCs w:val="24"/>
        </w:rPr>
        <w:t xml:space="preserve"> февраля </w:t>
      </w:r>
      <w:r w:rsidRPr="008226D3">
        <w:rPr>
          <w:rFonts w:ascii="Times New Roman" w:hAnsi="Times New Roman"/>
          <w:b/>
          <w:color w:val="000000"/>
          <w:sz w:val="24"/>
          <w:szCs w:val="24"/>
        </w:rPr>
        <w:t>201</w:t>
      </w:r>
      <w:r w:rsidR="00893F1E">
        <w:rPr>
          <w:rFonts w:ascii="Times New Roman" w:hAnsi="Times New Roman"/>
          <w:b/>
          <w:color w:val="000000"/>
          <w:sz w:val="24"/>
          <w:szCs w:val="24"/>
        </w:rPr>
        <w:t xml:space="preserve">6 </w:t>
      </w:r>
      <w:r w:rsidR="008762C5">
        <w:rPr>
          <w:rFonts w:ascii="Times New Roman" w:hAnsi="Times New Roman"/>
          <w:b/>
          <w:color w:val="000000"/>
          <w:sz w:val="24"/>
          <w:szCs w:val="24"/>
        </w:rPr>
        <w:t xml:space="preserve">года </w:t>
      </w:r>
      <w:r w:rsidR="00893F1E">
        <w:rPr>
          <w:rFonts w:ascii="Times New Roman" w:hAnsi="Times New Roman"/>
          <w:b/>
          <w:color w:val="000000"/>
          <w:sz w:val="24"/>
          <w:szCs w:val="24"/>
        </w:rPr>
        <w:t>№ </w:t>
      </w:r>
      <w:r w:rsidR="00303007" w:rsidRPr="008226D3">
        <w:rPr>
          <w:rFonts w:ascii="Times New Roman" w:hAnsi="Times New Roman"/>
          <w:b/>
          <w:color w:val="000000"/>
          <w:sz w:val="24"/>
          <w:szCs w:val="24"/>
        </w:rPr>
        <w:t>104</w:t>
      </w:r>
      <w:r w:rsidRPr="008226D3">
        <w:rPr>
          <w:rFonts w:ascii="Times New Roman" w:hAnsi="Times New Roman"/>
          <w:b/>
          <w:color w:val="000000"/>
          <w:sz w:val="24"/>
          <w:szCs w:val="24"/>
        </w:rPr>
        <w:t xml:space="preserve">-ІНС </w:t>
      </w:r>
      <w:r w:rsidRPr="008226D3">
        <w:rPr>
          <w:rFonts w:ascii="Times New Roman" w:hAnsi="Times New Roman"/>
          <w:b/>
          <w:color w:val="000000"/>
          <w:sz w:val="24"/>
          <w:szCs w:val="24"/>
        </w:rPr>
        <w:br/>
        <w:t>«О</w:t>
      </w:r>
      <w:r w:rsidR="00303007" w:rsidRPr="008226D3">
        <w:rPr>
          <w:rFonts w:ascii="Times New Roman" w:hAnsi="Times New Roman"/>
          <w:b/>
          <w:color w:val="000000"/>
          <w:sz w:val="24"/>
          <w:szCs w:val="24"/>
        </w:rPr>
        <w:t xml:space="preserve"> перевозке опасных грузов</w:t>
      </w:r>
      <w:r w:rsidRPr="008226D3">
        <w:rPr>
          <w:rFonts w:ascii="Times New Roman" w:hAnsi="Times New Roman"/>
          <w:b/>
          <w:color w:val="000000"/>
          <w:sz w:val="24"/>
          <w:szCs w:val="24"/>
        </w:rPr>
        <w:t>»</w:t>
      </w:r>
    </w:p>
    <w:p w:rsidR="00B645DF" w:rsidRPr="008226D3" w:rsidRDefault="00CB62EA" w:rsidP="008226D3">
      <w:pPr>
        <w:spacing w:after="360"/>
        <w:ind w:firstLine="709"/>
        <w:jc w:val="both"/>
        <w:rPr>
          <w:rFonts w:ascii="Times New Roman" w:eastAsia="Times New Roman" w:hAnsi="Times New Roman"/>
          <w:sz w:val="24"/>
          <w:szCs w:val="24"/>
          <w:lang w:eastAsia="ru-RU"/>
        </w:rPr>
      </w:pPr>
      <w:r w:rsidRPr="008226D3">
        <w:rPr>
          <w:rFonts w:ascii="Times New Roman" w:eastAsia="Times New Roman" w:hAnsi="Times New Roman"/>
          <w:sz w:val="24"/>
          <w:szCs w:val="24"/>
          <w:lang w:eastAsia="ru-RU"/>
        </w:rPr>
        <w:t xml:space="preserve">Закон </w:t>
      </w:r>
      <w:r w:rsidR="00B645DF" w:rsidRPr="008226D3">
        <w:rPr>
          <w:rFonts w:ascii="Times New Roman" w:eastAsia="Times New Roman" w:hAnsi="Times New Roman"/>
          <w:sz w:val="24"/>
          <w:szCs w:val="24"/>
          <w:lang w:eastAsia="ru-RU"/>
        </w:rPr>
        <w:t xml:space="preserve">Донецкой Народной Республики </w:t>
      </w:r>
      <w:r w:rsidRPr="008226D3">
        <w:rPr>
          <w:rFonts w:ascii="Times New Roman" w:eastAsia="Times New Roman" w:hAnsi="Times New Roman"/>
          <w:sz w:val="24"/>
          <w:szCs w:val="24"/>
          <w:lang w:eastAsia="ru-RU"/>
        </w:rPr>
        <w:t>«О перевозке опасных грузов» направлен на урегулирование деятельности, связанной с перевозкой опасных грузов</w:t>
      </w:r>
      <w:r w:rsidR="008B5D22" w:rsidRPr="008226D3">
        <w:rPr>
          <w:rFonts w:ascii="Times New Roman" w:eastAsia="Times New Roman" w:hAnsi="Times New Roman"/>
          <w:sz w:val="24"/>
          <w:szCs w:val="24"/>
          <w:lang w:eastAsia="ru-RU"/>
        </w:rPr>
        <w:t>,</w:t>
      </w:r>
      <w:r w:rsidRPr="008226D3">
        <w:rPr>
          <w:rFonts w:ascii="Times New Roman" w:eastAsia="Times New Roman" w:hAnsi="Times New Roman"/>
          <w:sz w:val="24"/>
          <w:szCs w:val="24"/>
          <w:lang w:eastAsia="ru-RU"/>
        </w:rPr>
        <w:t xml:space="preserve"> </w:t>
      </w:r>
      <w:r w:rsidR="008B5D22" w:rsidRPr="008226D3">
        <w:rPr>
          <w:rFonts w:ascii="Times New Roman" w:eastAsia="Times New Roman" w:hAnsi="Times New Roman"/>
          <w:sz w:val="24"/>
          <w:szCs w:val="24"/>
          <w:lang w:eastAsia="ru-RU"/>
        </w:rPr>
        <w:t>автомобильным, железнодорожным, морским, речным и авиационным транспортом, а также определяет правовые, организационные, социальные и экономические основы такой деятельности</w:t>
      </w:r>
      <w:r w:rsidRPr="008226D3">
        <w:rPr>
          <w:rFonts w:ascii="Times New Roman" w:eastAsia="Times New Roman" w:hAnsi="Times New Roman"/>
          <w:sz w:val="24"/>
          <w:szCs w:val="24"/>
          <w:lang w:eastAsia="ru-RU"/>
        </w:rPr>
        <w:t>.</w:t>
      </w:r>
    </w:p>
    <w:p w:rsidR="002A3DC6" w:rsidRPr="008226D3" w:rsidRDefault="00DE3AE3" w:rsidP="008226D3">
      <w:pPr>
        <w:spacing w:after="36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Законе о</w:t>
      </w:r>
      <w:r w:rsidR="008B5D22" w:rsidRPr="008226D3">
        <w:rPr>
          <w:rFonts w:ascii="Times New Roman" w:eastAsia="Times New Roman" w:hAnsi="Times New Roman"/>
          <w:sz w:val="24"/>
          <w:szCs w:val="24"/>
          <w:lang w:eastAsia="ru-RU"/>
        </w:rPr>
        <w:t>пределены основные направления г</w:t>
      </w:r>
      <w:r w:rsidR="002A3DC6" w:rsidRPr="008226D3">
        <w:rPr>
          <w:rFonts w:ascii="Times New Roman" w:eastAsia="Times New Roman" w:hAnsi="Times New Roman"/>
          <w:sz w:val="24"/>
          <w:szCs w:val="24"/>
          <w:lang w:eastAsia="ru-RU"/>
        </w:rPr>
        <w:t>осударственно</w:t>
      </w:r>
      <w:r w:rsidR="008B5D22" w:rsidRPr="008226D3">
        <w:rPr>
          <w:rFonts w:ascii="Times New Roman" w:eastAsia="Times New Roman" w:hAnsi="Times New Roman"/>
          <w:sz w:val="24"/>
          <w:szCs w:val="24"/>
          <w:lang w:eastAsia="ru-RU"/>
        </w:rPr>
        <w:t>го</w:t>
      </w:r>
      <w:r w:rsidR="002A3DC6" w:rsidRPr="008226D3">
        <w:rPr>
          <w:rFonts w:ascii="Times New Roman" w:eastAsia="Times New Roman" w:hAnsi="Times New Roman"/>
          <w:sz w:val="24"/>
          <w:szCs w:val="24"/>
          <w:lang w:eastAsia="ru-RU"/>
        </w:rPr>
        <w:t xml:space="preserve"> управлени</w:t>
      </w:r>
      <w:r w:rsidR="008B5D22" w:rsidRPr="008226D3">
        <w:rPr>
          <w:rFonts w:ascii="Times New Roman" w:eastAsia="Times New Roman" w:hAnsi="Times New Roman"/>
          <w:sz w:val="24"/>
          <w:szCs w:val="24"/>
          <w:lang w:eastAsia="ru-RU"/>
        </w:rPr>
        <w:t>я</w:t>
      </w:r>
      <w:r w:rsidR="007F7E5D" w:rsidRPr="008226D3">
        <w:rPr>
          <w:rFonts w:ascii="Times New Roman" w:eastAsia="Times New Roman" w:hAnsi="Times New Roman"/>
          <w:sz w:val="24"/>
          <w:szCs w:val="24"/>
          <w:lang w:eastAsia="ru-RU"/>
        </w:rPr>
        <w:t xml:space="preserve"> </w:t>
      </w:r>
      <w:r w:rsidR="002A3DC6" w:rsidRPr="008226D3">
        <w:rPr>
          <w:rFonts w:ascii="Times New Roman" w:eastAsia="Times New Roman" w:hAnsi="Times New Roman"/>
          <w:sz w:val="24"/>
          <w:szCs w:val="24"/>
          <w:lang w:eastAsia="ru-RU"/>
        </w:rPr>
        <w:t>и государственно</w:t>
      </w:r>
      <w:r w:rsidR="008B5D22" w:rsidRPr="008226D3">
        <w:rPr>
          <w:rFonts w:ascii="Times New Roman" w:eastAsia="Times New Roman" w:hAnsi="Times New Roman"/>
          <w:sz w:val="24"/>
          <w:szCs w:val="24"/>
          <w:lang w:eastAsia="ru-RU"/>
        </w:rPr>
        <w:t>го</w:t>
      </w:r>
      <w:r w:rsidR="002A3DC6" w:rsidRPr="008226D3">
        <w:rPr>
          <w:rFonts w:ascii="Times New Roman" w:eastAsia="Times New Roman" w:hAnsi="Times New Roman"/>
          <w:sz w:val="24"/>
          <w:szCs w:val="24"/>
          <w:lang w:eastAsia="ru-RU"/>
        </w:rPr>
        <w:t xml:space="preserve"> регулировани</w:t>
      </w:r>
      <w:r w:rsidR="008B5D22" w:rsidRPr="008226D3">
        <w:rPr>
          <w:rFonts w:ascii="Times New Roman" w:eastAsia="Times New Roman" w:hAnsi="Times New Roman"/>
          <w:sz w:val="24"/>
          <w:szCs w:val="24"/>
          <w:lang w:eastAsia="ru-RU"/>
        </w:rPr>
        <w:t>я</w:t>
      </w:r>
      <w:r w:rsidR="002A3DC6" w:rsidRPr="008226D3">
        <w:rPr>
          <w:rFonts w:ascii="Times New Roman" w:eastAsia="Times New Roman" w:hAnsi="Times New Roman"/>
          <w:sz w:val="24"/>
          <w:szCs w:val="24"/>
          <w:lang w:eastAsia="ru-RU"/>
        </w:rPr>
        <w:t xml:space="preserve"> </w:t>
      </w:r>
      <w:r w:rsidR="007F7E5D" w:rsidRPr="008226D3">
        <w:rPr>
          <w:rFonts w:ascii="Times New Roman" w:eastAsia="Times New Roman" w:hAnsi="Times New Roman"/>
          <w:sz w:val="24"/>
          <w:szCs w:val="24"/>
          <w:lang w:eastAsia="ru-RU"/>
        </w:rPr>
        <w:t xml:space="preserve">безопасности </w:t>
      </w:r>
      <w:r w:rsidR="002A3DC6" w:rsidRPr="008226D3">
        <w:rPr>
          <w:rFonts w:ascii="Times New Roman" w:eastAsia="Times New Roman" w:hAnsi="Times New Roman"/>
          <w:sz w:val="24"/>
          <w:szCs w:val="24"/>
          <w:lang w:eastAsia="ru-RU"/>
        </w:rPr>
        <w:t>в сфере перевозки опасных грузов</w:t>
      </w:r>
      <w:r w:rsidR="008B5D22" w:rsidRPr="008226D3">
        <w:rPr>
          <w:rFonts w:ascii="Times New Roman" w:eastAsia="Times New Roman" w:hAnsi="Times New Roman"/>
          <w:sz w:val="24"/>
          <w:szCs w:val="24"/>
          <w:lang w:eastAsia="ru-RU"/>
        </w:rPr>
        <w:t>, закреплены полномочия органов государственной власти, уполномоченных осуществлять такое управление и регулирование</w:t>
      </w:r>
      <w:r w:rsidR="007F7E5D" w:rsidRPr="008226D3">
        <w:rPr>
          <w:rFonts w:ascii="Times New Roman" w:eastAsia="Times New Roman" w:hAnsi="Times New Roman"/>
          <w:sz w:val="24"/>
          <w:szCs w:val="24"/>
          <w:lang w:eastAsia="ru-RU"/>
        </w:rPr>
        <w:t>.</w:t>
      </w:r>
    </w:p>
    <w:p w:rsidR="00B645DF" w:rsidRPr="008226D3" w:rsidRDefault="00DE3AE3" w:rsidP="008226D3">
      <w:pPr>
        <w:spacing w:after="36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008B5D22" w:rsidRPr="008226D3">
        <w:rPr>
          <w:rFonts w:ascii="Times New Roman" w:eastAsia="Times New Roman" w:hAnsi="Times New Roman"/>
          <w:sz w:val="24"/>
          <w:szCs w:val="24"/>
          <w:lang w:eastAsia="ru-RU"/>
        </w:rPr>
        <w:t xml:space="preserve">акже </w:t>
      </w:r>
      <w:r>
        <w:rPr>
          <w:rFonts w:ascii="Times New Roman" w:eastAsia="Times New Roman" w:hAnsi="Times New Roman"/>
          <w:sz w:val="24"/>
          <w:szCs w:val="24"/>
          <w:lang w:eastAsia="ru-RU"/>
        </w:rPr>
        <w:t>норм</w:t>
      </w:r>
      <w:r w:rsidR="001D62E1">
        <w:rPr>
          <w:rFonts w:ascii="Times New Roman" w:eastAsia="Times New Roman" w:hAnsi="Times New Roman"/>
          <w:sz w:val="24"/>
          <w:szCs w:val="24"/>
          <w:lang w:eastAsia="ru-RU"/>
        </w:rPr>
        <w:t>ами</w:t>
      </w:r>
      <w:r>
        <w:rPr>
          <w:rFonts w:ascii="Times New Roman" w:eastAsia="Times New Roman" w:hAnsi="Times New Roman"/>
          <w:sz w:val="24"/>
          <w:szCs w:val="24"/>
          <w:lang w:eastAsia="ru-RU"/>
        </w:rPr>
        <w:t xml:space="preserve"> Закона </w:t>
      </w:r>
      <w:r w:rsidR="001D62E1">
        <w:rPr>
          <w:rFonts w:ascii="Times New Roman" w:eastAsia="Times New Roman" w:hAnsi="Times New Roman"/>
          <w:sz w:val="24"/>
          <w:szCs w:val="24"/>
          <w:lang w:eastAsia="ru-RU"/>
        </w:rPr>
        <w:t>устано</w:t>
      </w:r>
      <w:r w:rsidR="002A3DC6" w:rsidRPr="008226D3">
        <w:rPr>
          <w:rFonts w:ascii="Times New Roman" w:eastAsia="Times New Roman" w:hAnsi="Times New Roman"/>
          <w:sz w:val="24"/>
          <w:szCs w:val="24"/>
          <w:lang w:eastAsia="ru-RU"/>
        </w:rPr>
        <w:t>вл</w:t>
      </w:r>
      <w:r w:rsidR="001D62E1">
        <w:rPr>
          <w:rFonts w:ascii="Times New Roman" w:eastAsia="Times New Roman" w:hAnsi="Times New Roman"/>
          <w:sz w:val="24"/>
          <w:szCs w:val="24"/>
          <w:lang w:eastAsia="ru-RU"/>
        </w:rPr>
        <w:t>ены</w:t>
      </w:r>
      <w:r w:rsidR="00CB62EA" w:rsidRPr="008226D3">
        <w:rPr>
          <w:rFonts w:ascii="Times New Roman" w:eastAsia="Times New Roman" w:hAnsi="Times New Roman"/>
          <w:sz w:val="24"/>
          <w:szCs w:val="24"/>
          <w:lang w:eastAsia="ru-RU"/>
        </w:rPr>
        <w:t xml:space="preserve"> требовани</w:t>
      </w:r>
      <w:r w:rsidR="002A3DC6" w:rsidRPr="008226D3">
        <w:rPr>
          <w:rFonts w:ascii="Times New Roman" w:eastAsia="Times New Roman" w:hAnsi="Times New Roman"/>
          <w:sz w:val="24"/>
          <w:szCs w:val="24"/>
          <w:lang w:eastAsia="ru-RU"/>
        </w:rPr>
        <w:t>я</w:t>
      </w:r>
      <w:r w:rsidR="00CB62EA" w:rsidRPr="008226D3">
        <w:rPr>
          <w:rFonts w:ascii="Times New Roman" w:eastAsia="Times New Roman" w:hAnsi="Times New Roman"/>
          <w:sz w:val="24"/>
          <w:szCs w:val="24"/>
          <w:lang w:eastAsia="ru-RU"/>
        </w:rPr>
        <w:t xml:space="preserve"> к транспортным средствам, которые </w:t>
      </w:r>
      <w:r w:rsidR="002A3DC6" w:rsidRPr="008226D3">
        <w:rPr>
          <w:rFonts w:ascii="Times New Roman" w:eastAsia="Times New Roman" w:hAnsi="Times New Roman"/>
          <w:sz w:val="24"/>
          <w:szCs w:val="24"/>
          <w:lang w:eastAsia="ru-RU"/>
        </w:rPr>
        <w:t xml:space="preserve">используются при перевозке опасных грузов, </w:t>
      </w:r>
      <w:r w:rsidR="008B5D22" w:rsidRPr="008226D3">
        <w:rPr>
          <w:rFonts w:ascii="Times New Roman" w:eastAsia="Times New Roman" w:hAnsi="Times New Roman"/>
          <w:sz w:val="24"/>
          <w:szCs w:val="24"/>
          <w:lang w:eastAsia="ru-RU"/>
        </w:rPr>
        <w:t xml:space="preserve">и </w:t>
      </w:r>
      <w:r w:rsidR="002A3DC6" w:rsidRPr="008226D3">
        <w:rPr>
          <w:rFonts w:ascii="Times New Roman" w:eastAsia="Times New Roman" w:hAnsi="Times New Roman"/>
          <w:sz w:val="24"/>
          <w:szCs w:val="24"/>
          <w:lang w:eastAsia="ru-RU"/>
        </w:rPr>
        <w:t xml:space="preserve">требования </w:t>
      </w:r>
      <w:r w:rsidR="002A3DC6" w:rsidRPr="008226D3">
        <w:rPr>
          <w:rFonts w:ascii="Times New Roman" w:eastAsia="Times New Roman" w:hAnsi="Times New Roman"/>
          <w:bCs/>
          <w:sz w:val="24"/>
          <w:szCs w:val="24"/>
          <w:lang w:eastAsia="ru-RU"/>
        </w:rPr>
        <w:t>к осуществлению отдельных видов деятельности в сфере перевозки опасных грузов</w:t>
      </w:r>
      <w:r w:rsidR="008B5D22" w:rsidRPr="008226D3">
        <w:rPr>
          <w:rFonts w:ascii="Times New Roman" w:eastAsia="Times New Roman" w:hAnsi="Times New Roman"/>
          <w:bCs/>
          <w:sz w:val="24"/>
          <w:szCs w:val="24"/>
          <w:lang w:eastAsia="ru-RU"/>
        </w:rPr>
        <w:t>.</w:t>
      </w:r>
    </w:p>
    <w:p w:rsidR="0006558B" w:rsidRPr="008226D3" w:rsidRDefault="0006558B" w:rsidP="008226D3">
      <w:pPr>
        <w:spacing w:after="360"/>
        <w:ind w:firstLine="709"/>
        <w:jc w:val="both"/>
        <w:rPr>
          <w:rFonts w:ascii="Times New Roman" w:eastAsia="Times New Roman" w:hAnsi="Times New Roman"/>
          <w:b/>
          <w:bCs/>
          <w:sz w:val="24"/>
          <w:szCs w:val="24"/>
          <w:lang w:eastAsia="ru-RU"/>
        </w:rPr>
      </w:pPr>
      <w:r w:rsidRPr="008226D3">
        <w:rPr>
          <w:rFonts w:ascii="Times New Roman" w:hAnsi="Times New Roman"/>
          <w:b/>
          <w:color w:val="000000"/>
          <w:sz w:val="24"/>
          <w:szCs w:val="24"/>
        </w:rPr>
        <w:t>Закон Донецк</w:t>
      </w:r>
      <w:r w:rsidR="00D20595">
        <w:rPr>
          <w:rFonts w:ascii="Times New Roman" w:hAnsi="Times New Roman"/>
          <w:b/>
          <w:color w:val="000000"/>
          <w:sz w:val="24"/>
          <w:szCs w:val="24"/>
        </w:rPr>
        <w:t xml:space="preserve">ой Народной Республики от 04 марта 2016 </w:t>
      </w:r>
      <w:r w:rsidR="008762C5">
        <w:rPr>
          <w:rFonts w:ascii="Times New Roman" w:hAnsi="Times New Roman"/>
          <w:b/>
          <w:color w:val="000000"/>
          <w:sz w:val="24"/>
          <w:szCs w:val="24"/>
        </w:rPr>
        <w:t xml:space="preserve">года </w:t>
      </w:r>
      <w:r w:rsidR="00D20595">
        <w:rPr>
          <w:rFonts w:ascii="Times New Roman" w:hAnsi="Times New Roman"/>
          <w:b/>
          <w:color w:val="000000"/>
          <w:sz w:val="24"/>
          <w:szCs w:val="24"/>
        </w:rPr>
        <w:t>№ </w:t>
      </w:r>
      <w:r w:rsidRPr="008226D3">
        <w:rPr>
          <w:rFonts w:ascii="Times New Roman" w:hAnsi="Times New Roman"/>
          <w:b/>
          <w:color w:val="000000"/>
          <w:sz w:val="24"/>
          <w:szCs w:val="24"/>
        </w:rPr>
        <w:t xml:space="preserve">112-ІНС </w:t>
      </w:r>
      <w:r w:rsidR="008762C5">
        <w:rPr>
          <w:rFonts w:ascii="Times New Roman" w:hAnsi="Times New Roman"/>
          <w:b/>
          <w:color w:val="000000"/>
          <w:sz w:val="24"/>
          <w:szCs w:val="24"/>
        </w:rPr>
        <w:br/>
      </w:r>
      <w:r w:rsidRPr="008226D3">
        <w:rPr>
          <w:rFonts w:ascii="Times New Roman" w:eastAsia="Times New Roman" w:hAnsi="Times New Roman"/>
          <w:b/>
          <w:bCs/>
          <w:sz w:val="24"/>
          <w:szCs w:val="24"/>
          <w:lang w:eastAsia="ru-RU"/>
        </w:rPr>
        <w:t xml:space="preserve">«О внесении изменений в Закон Донецкой Народной Республики «Об автомобильном транспорте» </w:t>
      </w:r>
    </w:p>
    <w:p w:rsidR="0006558B" w:rsidRPr="008226D3" w:rsidRDefault="0006558B" w:rsidP="008226D3">
      <w:pPr>
        <w:spacing w:after="360"/>
        <w:ind w:firstLine="709"/>
        <w:jc w:val="both"/>
        <w:rPr>
          <w:rFonts w:ascii="Times New Roman" w:eastAsia="Times New Roman" w:hAnsi="Times New Roman"/>
          <w:sz w:val="24"/>
          <w:szCs w:val="24"/>
          <w:lang w:eastAsia="ru-RU"/>
        </w:rPr>
      </w:pPr>
      <w:r w:rsidRPr="008226D3">
        <w:rPr>
          <w:rFonts w:ascii="Times New Roman" w:eastAsia="Times New Roman" w:hAnsi="Times New Roman"/>
          <w:sz w:val="24"/>
          <w:szCs w:val="24"/>
          <w:lang w:eastAsia="ru-RU"/>
        </w:rPr>
        <w:t>Закон Донецкой Народной Республики «О внесении изменений в Закон Донецкой Народной Республики «Об автомобильном транспорте» разработан в связи с необходимостью терминологических и редакционных уточнений, а также для устранения пробелов и коллизий в законодательстве Донецкой Народной Республики в сфере автомобильного транспорта.</w:t>
      </w:r>
    </w:p>
    <w:p w:rsidR="00AA019F" w:rsidRPr="008226D3" w:rsidRDefault="00E06B63" w:rsidP="00AA019F">
      <w:pPr>
        <w:spacing w:after="360"/>
        <w:ind w:firstLine="709"/>
        <w:jc w:val="both"/>
        <w:rPr>
          <w:rFonts w:ascii="Times New Roman" w:eastAsia="Times New Roman" w:hAnsi="Times New Roman"/>
          <w:sz w:val="24"/>
          <w:szCs w:val="24"/>
          <w:lang w:eastAsia="ru-RU"/>
        </w:rPr>
      </w:pPr>
      <w:r w:rsidRPr="008226D3">
        <w:rPr>
          <w:rFonts w:ascii="Times New Roman" w:eastAsia="Times New Roman" w:hAnsi="Times New Roman"/>
          <w:sz w:val="24"/>
          <w:szCs w:val="24"/>
          <w:lang w:eastAsia="ru-RU"/>
        </w:rPr>
        <w:t>В частности, введен термин «путевой (маршрутный) лист», поскольку данный</w:t>
      </w:r>
      <w:r w:rsidRPr="008226D3">
        <w:rPr>
          <w:rFonts w:ascii="Times New Roman" w:eastAsia="Times New Roman" w:hAnsi="Times New Roman"/>
          <w:sz w:val="28"/>
          <w:szCs w:val="28"/>
        </w:rPr>
        <w:t xml:space="preserve"> </w:t>
      </w:r>
      <w:r w:rsidRPr="008226D3">
        <w:rPr>
          <w:rFonts w:ascii="Times New Roman" w:eastAsia="Times New Roman" w:hAnsi="Times New Roman"/>
          <w:sz w:val="24"/>
          <w:szCs w:val="24"/>
          <w:lang w:eastAsia="ru-RU"/>
        </w:rPr>
        <w:t>документ является основным</w:t>
      </w:r>
      <w:r w:rsidR="000575A9">
        <w:rPr>
          <w:rFonts w:ascii="Times New Roman" w:eastAsia="Times New Roman" w:hAnsi="Times New Roman"/>
          <w:sz w:val="24"/>
          <w:szCs w:val="24"/>
          <w:lang w:eastAsia="ru-RU"/>
        </w:rPr>
        <w:t xml:space="preserve"> </w:t>
      </w:r>
      <w:r w:rsidRPr="008226D3">
        <w:rPr>
          <w:rFonts w:ascii="Times New Roman" w:eastAsia="Times New Roman" w:hAnsi="Times New Roman"/>
          <w:sz w:val="24"/>
          <w:szCs w:val="24"/>
          <w:lang w:eastAsia="ru-RU"/>
        </w:rPr>
        <w:t>для водителя по учету и контролю работы транспортного средства, именно в нем делается отметка о прохождении водителем медицинского освидетельствования и технического осмотра при выпуске транспортного средства на маршрут. Введение данного термина повлекло необходимость внесения изменений и в ряд других положений Закона.</w:t>
      </w:r>
      <w:r w:rsidR="00AA019F" w:rsidRPr="00AA019F">
        <w:rPr>
          <w:rFonts w:ascii="Times New Roman" w:eastAsia="Times New Roman" w:hAnsi="Times New Roman"/>
          <w:sz w:val="24"/>
          <w:szCs w:val="24"/>
          <w:lang w:eastAsia="ru-RU"/>
        </w:rPr>
        <w:t xml:space="preserve"> </w:t>
      </w:r>
      <w:r w:rsidR="00AA019F">
        <w:rPr>
          <w:rFonts w:ascii="Times New Roman" w:eastAsia="Times New Roman" w:hAnsi="Times New Roman"/>
          <w:sz w:val="24"/>
          <w:szCs w:val="24"/>
          <w:lang w:eastAsia="ru-RU"/>
        </w:rPr>
        <w:t>Кроме того,</w:t>
      </w:r>
      <w:r w:rsidR="00AA019F" w:rsidRPr="008226D3">
        <w:rPr>
          <w:rFonts w:ascii="Times New Roman" w:eastAsia="Times New Roman" w:hAnsi="Times New Roman"/>
          <w:sz w:val="24"/>
          <w:szCs w:val="24"/>
          <w:lang w:eastAsia="ru-RU"/>
        </w:rPr>
        <w:t xml:space="preserve"> введена ответственность за осуществление перевозок без разрешительных документов, предусмотренных законодательством об автомобильном транспорте.</w:t>
      </w:r>
    </w:p>
    <w:p w:rsidR="00704872" w:rsidRPr="008226D3" w:rsidRDefault="00840976" w:rsidP="008226D3">
      <w:pPr>
        <w:spacing w:after="360"/>
        <w:ind w:firstLine="709"/>
        <w:jc w:val="both"/>
        <w:rPr>
          <w:rFonts w:ascii="Times New Roman" w:eastAsia="Times New Roman" w:hAnsi="Times New Roman"/>
          <w:sz w:val="24"/>
          <w:szCs w:val="24"/>
          <w:lang w:eastAsia="ru-RU"/>
        </w:rPr>
      </w:pPr>
      <w:r w:rsidRPr="008226D3">
        <w:rPr>
          <w:rFonts w:ascii="Times New Roman" w:eastAsia="Times New Roman" w:hAnsi="Times New Roman"/>
          <w:sz w:val="24"/>
          <w:szCs w:val="24"/>
          <w:lang w:eastAsia="ru-RU"/>
        </w:rPr>
        <w:t xml:space="preserve">С целью устранения пробелов в сфере тарифного регулирования были введены </w:t>
      </w:r>
      <w:r w:rsidR="00704872" w:rsidRPr="008226D3">
        <w:rPr>
          <w:rFonts w:ascii="Times New Roman" w:eastAsia="Times New Roman" w:hAnsi="Times New Roman"/>
          <w:sz w:val="24"/>
          <w:szCs w:val="24"/>
          <w:lang w:eastAsia="ru-RU"/>
        </w:rPr>
        <w:t xml:space="preserve">нормы, предоставляющие право </w:t>
      </w:r>
      <w:r w:rsidRPr="008226D3">
        <w:rPr>
          <w:rFonts w:ascii="Times New Roman" w:eastAsia="Times New Roman" w:hAnsi="Times New Roman"/>
          <w:sz w:val="24"/>
          <w:szCs w:val="24"/>
          <w:lang w:eastAsia="ru-RU"/>
        </w:rPr>
        <w:t>республиканскому органу исполнительной власти, реализ</w:t>
      </w:r>
      <w:r w:rsidR="00D20595">
        <w:rPr>
          <w:rFonts w:ascii="Times New Roman" w:eastAsia="Times New Roman" w:hAnsi="Times New Roman"/>
          <w:sz w:val="24"/>
          <w:szCs w:val="24"/>
          <w:lang w:eastAsia="ru-RU"/>
        </w:rPr>
        <w:t xml:space="preserve">ующему </w:t>
      </w:r>
      <w:r w:rsidRPr="008226D3">
        <w:rPr>
          <w:rFonts w:ascii="Times New Roman" w:eastAsia="Times New Roman" w:hAnsi="Times New Roman"/>
          <w:sz w:val="24"/>
          <w:szCs w:val="24"/>
          <w:lang w:eastAsia="ru-RU"/>
        </w:rPr>
        <w:t>государственн</w:t>
      </w:r>
      <w:r w:rsidR="00D20595">
        <w:rPr>
          <w:rFonts w:ascii="Times New Roman" w:eastAsia="Times New Roman" w:hAnsi="Times New Roman"/>
          <w:sz w:val="24"/>
          <w:szCs w:val="24"/>
          <w:lang w:eastAsia="ru-RU"/>
        </w:rPr>
        <w:t>ую</w:t>
      </w:r>
      <w:r w:rsidRPr="008226D3">
        <w:rPr>
          <w:rFonts w:ascii="Times New Roman" w:eastAsia="Times New Roman" w:hAnsi="Times New Roman"/>
          <w:sz w:val="24"/>
          <w:szCs w:val="24"/>
          <w:lang w:eastAsia="ru-RU"/>
        </w:rPr>
        <w:t xml:space="preserve"> политик</w:t>
      </w:r>
      <w:r w:rsidR="00D20595">
        <w:rPr>
          <w:rFonts w:ascii="Times New Roman" w:eastAsia="Times New Roman" w:hAnsi="Times New Roman"/>
          <w:sz w:val="24"/>
          <w:szCs w:val="24"/>
          <w:lang w:eastAsia="ru-RU"/>
        </w:rPr>
        <w:t>у</w:t>
      </w:r>
      <w:r w:rsidRPr="008226D3">
        <w:rPr>
          <w:rFonts w:ascii="Times New Roman" w:eastAsia="Times New Roman" w:hAnsi="Times New Roman"/>
          <w:sz w:val="24"/>
          <w:szCs w:val="24"/>
          <w:lang w:eastAsia="ru-RU"/>
        </w:rPr>
        <w:t xml:space="preserve"> в сфере транспорта, и органам местного самоуправления согласовывать</w:t>
      </w:r>
      <w:r w:rsidR="00704872" w:rsidRPr="008226D3">
        <w:rPr>
          <w:rFonts w:ascii="Times New Roman" w:eastAsia="Times New Roman" w:hAnsi="Times New Roman"/>
          <w:sz w:val="24"/>
          <w:szCs w:val="24"/>
          <w:lang w:eastAsia="ru-RU"/>
        </w:rPr>
        <w:t xml:space="preserve"> </w:t>
      </w:r>
      <w:r w:rsidRPr="008226D3">
        <w:rPr>
          <w:rFonts w:ascii="Times New Roman" w:eastAsia="Times New Roman" w:hAnsi="Times New Roman"/>
          <w:sz w:val="24"/>
          <w:szCs w:val="24"/>
          <w:lang w:eastAsia="ru-RU"/>
        </w:rPr>
        <w:t xml:space="preserve">перевозчикам </w:t>
      </w:r>
      <w:r w:rsidR="00704872" w:rsidRPr="008226D3">
        <w:rPr>
          <w:rFonts w:ascii="Times New Roman" w:eastAsia="Times New Roman" w:hAnsi="Times New Roman"/>
          <w:sz w:val="24"/>
          <w:szCs w:val="24"/>
          <w:lang w:eastAsia="ru-RU"/>
        </w:rPr>
        <w:t>тариф</w:t>
      </w:r>
      <w:r w:rsidRPr="008226D3">
        <w:rPr>
          <w:rFonts w:ascii="Times New Roman" w:eastAsia="Times New Roman" w:hAnsi="Times New Roman"/>
          <w:sz w:val="24"/>
          <w:szCs w:val="24"/>
          <w:lang w:eastAsia="ru-RU"/>
        </w:rPr>
        <w:t>ы</w:t>
      </w:r>
      <w:r w:rsidR="00704872" w:rsidRPr="008226D3">
        <w:rPr>
          <w:rFonts w:ascii="Times New Roman" w:eastAsia="Times New Roman" w:hAnsi="Times New Roman"/>
          <w:sz w:val="24"/>
          <w:szCs w:val="24"/>
          <w:lang w:eastAsia="ru-RU"/>
        </w:rPr>
        <w:t xml:space="preserve"> на проезд</w:t>
      </w:r>
      <w:r w:rsidRPr="008226D3">
        <w:rPr>
          <w:rFonts w:ascii="Times New Roman" w:eastAsia="Times New Roman" w:hAnsi="Times New Roman"/>
          <w:sz w:val="24"/>
          <w:szCs w:val="24"/>
          <w:lang w:eastAsia="ru-RU"/>
        </w:rPr>
        <w:t>.</w:t>
      </w:r>
    </w:p>
    <w:p w:rsidR="00865638" w:rsidRPr="008226D3" w:rsidRDefault="00865638"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lastRenderedPageBreak/>
        <w:t>Закон Донецкой Народной Республики от 15</w:t>
      </w:r>
      <w:r w:rsidR="00AA019F">
        <w:rPr>
          <w:b/>
          <w:color w:val="000000"/>
        </w:rPr>
        <w:t xml:space="preserve"> апреля 2016</w:t>
      </w:r>
      <w:r w:rsidR="008762C5">
        <w:rPr>
          <w:b/>
          <w:color w:val="000000"/>
        </w:rPr>
        <w:t xml:space="preserve"> года</w:t>
      </w:r>
      <w:r w:rsidR="00AA019F">
        <w:rPr>
          <w:b/>
          <w:color w:val="000000"/>
        </w:rPr>
        <w:t xml:space="preserve"> № </w:t>
      </w:r>
      <w:r w:rsidRPr="008226D3">
        <w:rPr>
          <w:b/>
          <w:color w:val="000000"/>
        </w:rPr>
        <w:t xml:space="preserve">124-IНС </w:t>
      </w:r>
      <w:r w:rsidRPr="008226D3">
        <w:rPr>
          <w:b/>
          <w:color w:val="000000"/>
        </w:rPr>
        <w:br/>
        <w:t>«О транспортно-экспедиторской деятельности»</w:t>
      </w:r>
    </w:p>
    <w:p w:rsidR="00AA019F" w:rsidRDefault="001469A5" w:rsidP="00AA019F">
      <w:pPr>
        <w:spacing w:after="360"/>
        <w:ind w:firstLine="709"/>
        <w:jc w:val="both"/>
        <w:rPr>
          <w:rFonts w:ascii="Times New Roman" w:eastAsia="Times New Roman" w:hAnsi="Times New Roman"/>
          <w:sz w:val="24"/>
          <w:szCs w:val="24"/>
          <w:lang w:eastAsia="ru-RU"/>
        </w:rPr>
      </w:pPr>
      <w:r w:rsidRPr="008226D3">
        <w:rPr>
          <w:rFonts w:ascii="Times New Roman" w:eastAsia="Times New Roman" w:hAnsi="Times New Roman"/>
          <w:sz w:val="24"/>
          <w:szCs w:val="24"/>
          <w:lang w:eastAsia="ru-RU"/>
        </w:rPr>
        <w:t>Следующим</w:t>
      </w:r>
      <w:r w:rsidR="000575A9">
        <w:rPr>
          <w:rFonts w:ascii="Times New Roman" w:eastAsia="Times New Roman" w:hAnsi="Times New Roman"/>
          <w:sz w:val="24"/>
          <w:szCs w:val="24"/>
          <w:lang w:eastAsia="ru-RU"/>
        </w:rPr>
        <w:t xml:space="preserve"> </w:t>
      </w:r>
      <w:r w:rsidRPr="008226D3">
        <w:rPr>
          <w:rFonts w:ascii="Times New Roman" w:eastAsia="Times New Roman" w:hAnsi="Times New Roman"/>
          <w:sz w:val="24"/>
          <w:szCs w:val="24"/>
          <w:lang w:eastAsia="ru-RU"/>
        </w:rPr>
        <w:t>этапом совершенствования законодательства в сфере трансп</w:t>
      </w:r>
      <w:r w:rsidR="00C87D3D">
        <w:rPr>
          <w:rFonts w:ascii="Times New Roman" w:eastAsia="Times New Roman" w:hAnsi="Times New Roman"/>
          <w:sz w:val="24"/>
          <w:szCs w:val="24"/>
          <w:lang w:eastAsia="ru-RU"/>
        </w:rPr>
        <w:t xml:space="preserve">орта стал принятый </w:t>
      </w:r>
      <w:r w:rsidRPr="008226D3">
        <w:rPr>
          <w:rFonts w:ascii="Times New Roman" w:eastAsia="Times New Roman" w:hAnsi="Times New Roman"/>
          <w:sz w:val="24"/>
          <w:szCs w:val="24"/>
          <w:lang w:eastAsia="ru-RU"/>
        </w:rPr>
        <w:t xml:space="preserve">Закон Донецкой Народной Республики «О транспортно-экспедиторской деятельности». </w:t>
      </w:r>
      <w:r w:rsidR="00AA019F" w:rsidRPr="00AA019F">
        <w:rPr>
          <w:rFonts w:ascii="Times New Roman" w:eastAsia="Times New Roman" w:hAnsi="Times New Roman"/>
          <w:sz w:val="24"/>
          <w:szCs w:val="24"/>
          <w:lang w:eastAsia="ru-RU"/>
        </w:rPr>
        <w:t xml:space="preserve">Настоящий Закон определяет правовые и организационные основы транспортно-экспедиторской деятельности и направлен на создание условий для ее развития и совершенствования. </w:t>
      </w:r>
    </w:p>
    <w:p w:rsidR="00AA019F" w:rsidRDefault="00AA019F" w:rsidP="00AA019F">
      <w:pPr>
        <w:spacing w:after="360"/>
        <w:ind w:firstLine="709"/>
        <w:jc w:val="both"/>
        <w:rPr>
          <w:rFonts w:ascii="Times New Roman" w:eastAsia="Times New Roman" w:hAnsi="Times New Roman"/>
          <w:sz w:val="24"/>
          <w:szCs w:val="24"/>
          <w:lang w:eastAsia="ru-RU"/>
        </w:rPr>
      </w:pPr>
      <w:r w:rsidRPr="00AA019F">
        <w:rPr>
          <w:rFonts w:ascii="Times New Roman" w:eastAsia="Times New Roman" w:hAnsi="Times New Roman"/>
          <w:sz w:val="24"/>
          <w:szCs w:val="24"/>
          <w:lang w:eastAsia="ru-RU"/>
        </w:rPr>
        <w:t xml:space="preserve">Действие настоящего Закона распространяется на отношения, возникающие при транспортном экспедировании грузов всеми видами транспорта, кроме трубопроводного, а также на случаи, когда обязанности экспедитора выполняются перевозчиком. Положения настоящего Закона не распространяются на транспортно-экспедиторскую деятельность, осуществляемую в сфере почтовой связи. </w:t>
      </w:r>
    </w:p>
    <w:p w:rsidR="008C60F4" w:rsidRDefault="00AA019F" w:rsidP="00AA019F">
      <w:pPr>
        <w:spacing w:after="360"/>
        <w:ind w:firstLine="709"/>
        <w:jc w:val="both"/>
        <w:rPr>
          <w:rFonts w:ascii="Times New Roman" w:eastAsia="Times New Roman" w:hAnsi="Times New Roman"/>
          <w:sz w:val="24"/>
          <w:szCs w:val="24"/>
          <w:lang w:eastAsia="ru-RU"/>
        </w:rPr>
      </w:pPr>
      <w:r w:rsidRPr="00AA019F">
        <w:rPr>
          <w:rFonts w:ascii="Times New Roman" w:eastAsia="Times New Roman" w:hAnsi="Times New Roman"/>
          <w:sz w:val="24"/>
          <w:szCs w:val="24"/>
          <w:lang w:eastAsia="ru-RU"/>
        </w:rPr>
        <w:t>Нормами Закона «О транспортно-экспедиторской деятельности» определены основы, принципы и правила транспортно-экспедиторской деятельности, виды транспортно-экспедиторских услуг</w:t>
      </w:r>
      <w:r w:rsidR="008C60F4">
        <w:rPr>
          <w:rFonts w:ascii="Times New Roman" w:eastAsia="Times New Roman" w:hAnsi="Times New Roman"/>
          <w:sz w:val="24"/>
          <w:szCs w:val="24"/>
          <w:lang w:eastAsia="ru-RU"/>
        </w:rPr>
        <w:t>,</w:t>
      </w:r>
      <w:r w:rsidRPr="00AA019F">
        <w:rPr>
          <w:rFonts w:ascii="Times New Roman" w:eastAsia="Times New Roman" w:hAnsi="Times New Roman"/>
          <w:sz w:val="24"/>
          <w:szCs w:val="24"/>
          <w:lang w:eastAsia="ru-RU"/>
        </w:rPr>
        <w:t xml:space="preserve"> </w:t>
      </w:r>
      <w:r w:rsidR="008C60F4" w:rsidRPr="00AA019F">
        <w:rPr>
          <w:rFonts w:ascii="Times New Roman" w:eastAsia="Times New Roman" w:hAnsi="Times New Roman"/>
          <w:sz w:val="24"/>
          <w:szCs w:val="24"/>
          <w:lang w:eastAsia="ru-RU"/>
        </w:rPr>
        <w:t>а также</w:t>
      </w:r>
      <w:r w:rsidR="008C60F4">
        <w:rPr>
          <w:rFonts w:ascii="Times New Roman" w:eastAsia="Times New Roman" w:hAnsi="Times New Roman"/>
          <w:sz w:val="24"/>
          <w:szCs w:val="24"/>
          <w:lang w:eastAsia="ru-RU"/>
        </w:rPr>
        <w:t xml:space="preserve"> установлены единообразные требования к экспедиторам и </w:t>
      </w:r>
      <w:r w:rsidR="008C60F4" w:rsidRPr="008226D3">
        <w:rPr>
          <w:rFonts w:ascii="Times New Roman" w:eastAsia="Times New Roman" w:hAnsi="Times New Roman"/>
          <w:sz w:val="24"/>
          <w:szCs w:val="24"/>
          <w:lang w:eastAsia="ru-RU"/>
        </w:rPr>
        <w:t>клиентам при выполнении договора транспортной экспедиции</w:t>
      </w:r>
      <w:r w:rsidR="008C60F4">
        <w:rPr>
          <w:rFonts w:ascii="Times New Roman" w:eastAsia="Times New Roman" w:hAnsi="Times New Roman"/>
          <w:sz w:val="24"/>
          <w:szCs w:val="24"/>
          <w:lang w:eastAsia="ru-RU"/>
        </w:rPr>
        <w:t xml:space="preserve">. </w:t>
      </w:r>
    </w:p>
    <w:p w:rsidR="00AA019F" w:rsidRDefault="00AA019F" w:rsidP="00AA019F">
      <w:pPr>
        <w:spacing w:after="360"/>
        <w:ind w:firstLine="709"/>
        <w:jc w:val="both"/>
        <w:rPr>
          <w:rFonts w:ascii="Times New Roman" w:eastAsia="Times New Roman" w:hAnsi="Times New Roman"/>
          <w:sz w:val="24"/>
          <w:szCs w:val="24"/>
          <w:lang w:eastAsia="ru-RU"/>
        </w:rPr>
      </w:pPr>
      <w:r w:rsidRPr="00AA019F">
        <w:rPr>
          <w:rFonts w:ascii="Times New Roman" w:eastAsia="Times New Roman" w:hAnsi="Times New Roman"/>
          <w:sz w:val="24"/>
          <w:szCs w:val="24"/>
          <w:lang w:eastAsia="ru-RU"/>
        </w:rPr>
        <w:t xml:space="preserve">Кроме того, Закон регламентирует государственное регулирование транспортно-экспедиторской деятельности, которое направлено на защиту экономических интересов Донецкой Народной Республики, дальнейшее формирование и развитие рынка транспортно-экспедиторских услуг, а также на улучшение качества предоставляемых экспедиторских услуг. </w:t>
      </w:r>
    </w:p>
    <w:p w:rsidR="00AA019F" w:rsidRPr="00AA019F" w:rsidRDefault="00AA019F" w:rsidP="00AA019F">
      <w:pPr>
        <w:spacing w:after="360"/>
        <w:ind w:firstLine="709"/>
        <w:jc w:val="both"/>
        <w:rPr>
          <w:rFonts w:ascii="Times New Roman" w:eastAsia="Times New Roman" w:hAnsi="Times New Roman"/>
          <w:sz w:val="24"/>
          <w:szCs w:val="24"/>
          <w:lang w:eastAsia="ru-RU"/>
        </w:rPr>
      </w:pPr>
      <w:r w:rsidRPr="00AA019F">
        <w:rPr>
          <w:rFonts w:ascii="Times New Roman" w:eastAsia="Times New Roman" w:hAnsi="Times New Roman"/>
          <w:sz w:val="24"/>
          <w:szCs w:val="24"/>
          <w:lang w:eastAsia="ru-RU"/>
        </w:rPr>
        <w:t>Закон учитывает интересы всех участников транспортно-экспедиторской деятельности, его нормами закреплены принципы ответственности сторон за неисполнение или ненадлежащее исполнение договора транспортного экспедирования, включая утерю, недостачу, повреждение (порчу) груза, нарушение сроков выполнения договора экспедитором. Нормы, регулирующие ответственность, построены таким образом, чтобы в равной степени защитить инт</w:t>
      </w:r>
      <w:r>
        <w:rPr>
          <w:rFonts w:ascii="Times New Roman" w:eastAsia="Times New Roman" w:hAnsi="Times New Roman"/>
          <w:sz w:val="24"/>
          <w:szCs w:val="24"/>
          <w:lang w:eastAsia="ru-RU"/>
        </w:rPr>
        <w:t>ересы и экспедитора, и клиента.</w:t>
      </w:r>
    </w:p>
    <w:p w:rsidR="00B31CD6" w:rsidRPr="008226D3" w:rsidRDefault="00EF6A36" w:rsidP="008226D3">
      <w:pPr>
        <w:pStyle w:val="af1"/>
        <w:spacing w:after="360"/>
        <w:jc w:val="both"/>
        <w:rPr>
          <w:lang w:val="ru-RU"/>
        </w:rPr>
      </w:pPr>
      <w:bookmarkStart w:id="4" w:name="_Toc455061760"/>
      <w:r w:rsidRPr="008226D3">
        <w:rPr>
          <w:lang w:val="ru-RU"/>
        </w:rPr>
        <w:t>IV. </w:t>
      </w:r>
      <w:r w:rsidR="00B31CD6" w:rsidRPr="008226D3">
        <w:rPr>
          <w:lang w:val="ru-RU"/>
        </w:rPr>
        <w:t>Информационная политика и информационные технологии</w:t>
      </w:r>
      <w:bookmarkEnd w:id="4"/>
    </w:p>
    <w:p w:rsidR="00EF6A36" w:rsidRPr="008226D3" w:rsidRDefault="00B31CD6"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t>Закон Донецкой Народной Республики от 11</w:t>
      </w:r>
      <w:r w:rsidR="008C60F4">
        <w:rPr>
          <w:b/>
          <w:color w:val="000000"/>
        </w:rPr>
        <w:t xml:space="preserve"> марта 2016</w:t>
      </w:r>
      <w:r w:rsidR="008762C5">
        <w:rPr>
          <w:b/>
          <w:color w:val="000000"/>
        </w:rPr>
        <w:t xml:space="preserve"> года</w:t>
      </w:r>
      <w:r w:rsidR="008C60F4">
        <w:rPr>
          <w:b/>
          <w:color w:val="000000"/>
        </w:rPr>
        <w:t xml:space="preserve"> № </w:t>
      </w:r>
      <w:r w:rsidRPr="008226D3">
        <w:rPr>
          <w:b/>
          <w:color w:val="000000"/>
        </w:rPr>
        <w:t xml:space="preserve">114-IНС </w:t>
      </w:r>
      <w:r w:rsidR="00033431" w:rsidRPr="008226D3">
        <w:rPr>
          <w:b/>
          <w:color w:val="000000"/>
        </w:rPr>
        <w:br/>
      </w:r>
      <w:r w:rsidRPr="008226D3">
        <w:rPr>
          <w:b/>
          <w:color w:val="000000"/>
        </w:rPr>
        <w:t>«О телекоммуникациях</w:t>
      </w:r>
      <w:r w:rsidR="00865638" w:rsidRPr="008226D3">
        <w:rPr>
          <w:b/>
          <w:color w:val="000000"/>
        </w:rPr>
        <w:t>»</w:t>
      </w:r>
    </w:p>
    <w:p w:rsidR="00633714" w:rsidRDefault="00633714" w:rsidP="00633714">
      <w:pPr>
        <w:pStyle w:val="a3"/>
        <w:shd w:val="clear" w:color="auto" w:fill="FFFFFF"/>
        <w:spacing w:after="360" w:line="276" w:lineRule="auto"/>
        <w:ind w:firstLine="709"/>
        <w:jc w:val="both"/>
        <w:rPr>
          <w:color w:val="000000"/>
        </w:rPr>
      </w:pPr>
      <w:r w:rsidRPr="00633714">
        <w:rPr>
          <w:color w:val="000000"/>
        </w:rPr>
        <w:t xml:space="preserve">Закон устанавливает основные положения государственного управления и регулирования, надзора и контроля в сфере телекоммуникаций, полномочия республиканского органа исполнительной власти, реализующего государственную политику в сфере использования информационных технологий и связи. </w:t>
      </w:r>
    </w:p>
    <w:p w:rsidR="00633714" w:rsidRDefault="00633714" w:rsidP="00633714">
      <w:pPr>
        <w:pStyle w:val="a3"/>
        <w:shd w:val="clear" w:color="auto" w:fill="FFFFFF"/>
        <w:spacing w:after="360" w:line="276" w:lineRule="auto"/>
        <w:ind w:firstLine="709"/>
        <w:jc w:val="both"/>
        <w:rPr>
          <w:color w:val="000000"/>
        </w:rPr>
      </w:pPr>
      <w:r w:rsidRPr="00633714">
        <w:rPr>
          <w:color w:val="000000"/>
        </w:rPr>
        <w:lastRenderedPageBreak/>
        <w:t xml:space="preserve">Нормами Закона определяются условия доступа к рынку телекоммуникаций, порядок лицензирования деятельности в сфере телекоммуникаций, закрепляются права, обязанности и ответственность субъектов рынка телекоммуникаций, устанавливается порядок присоединения телекоммуникационных сетей и предоставления телекоммуникационных услуг. </w:t>
      </w:r>
    </w:p>
    <w:p w:rsidR="00633714" w:rsidRPr="00633714" w:rsidRDefault="00633714" w:rsidP="00633714">
      <w:pPr>
        <w:pStyle w:val="a3"/>
        <w:shd w:val="clear" w:color="auto" w:fill="FFFFFF"/>
        <w:spacing w:after="360" w:line="276" w:lineRule="auto"/>
        <w:ind w:firstLine="709"/>
        <w:jc w:val="both"/>
        <w:rPr>
          <w:color w:val="000000"/>
        </w:rPr>
      </w:pPr>
      <w:r w:rsidRPr="00633714">
        <w:rPr>
          <w:color w:val="000000"/>
        </w:rPr>
        <w:t xml:space="preserve">Кроме того, в Законе прописаны основные положения формирования и распределения ресурса нумерации, </w:t>
      </w:r>
      <w:r w:rsidRPr="008226D3">
        <w:rPr>
          <w:color w:val="000000"/>
        </w:rPr>
        <w:t xml:space="preserve">установлены принципы и направления международного сотрудничества с целью </w:t>
      </w:r>
      <w:r w:rsidRPr="008226D3">
        <w:rPr>
          <w:szCs w:val="28"/>
        </w:rPr>
        <w:t>интеграции телекоммуникаций Донецкой Народной Республики в глобальные телекоммуникации</w:t>
      </w:r>
      <w:r>
        <w:rPr>
          <w:color w:val="000000"/>
        </w:rPr>
        <w:t xml:space="preserve">, а также определена </w:t>
      </w:r>
      <w:r w:rsidRPr="00633714">
        <w:rPr>
          <w:color w:val="000000"/>
        </w:rPr>
        <w:t>ответственность за нарушение законодател</w:t>
      </w:r>
      <w:r>
        <w:rPr>
          <w:color w:val="000000"/>
        </w:rPr>
        <w:t>ьства в сфере телекоммуникаций.</w:t>
      </w:r>
    </w:p>
    <w:p w:rsidR="00EF6A36" w:rsidRPr="008226D3" w:rsidRDefault="00EF6A36" w:rsidP="008226D3">
      <w:pPr>
        <w:pStyle w:val="af1"/>
        <w:spacing w:after="360"/>
        <w:rPr>
          <w:lang w:val="ru-RU"/>
        </w:rPr>
      </w:pPr>
      <w:bookmarkStart w:id="5" w:name="_Toc455061761"/>
      <w:r w:rsidRPr="008226D3">
        <w:rPr>
          <w:lang w:val="ru-RU"/>
        </w:rPr>
        <w:t>V. Финансовая, экономическая и налоговая политика</w:t>
      </w:r>
      <w:bookmarkEnd w:id="5"/>
    </w:p>
    <w:p w:rsidR="00B80A0A" w:rsidRPr="008226D3" w:rsidRDefault="00633714" w:rsidP="008226D3">
      <w:pPr>
        <w:pStyle w:val="a3"/>
        <w:shd w:val="clear" w:color="auto" w:fill="FFFFFF"/>
        <w:spacing w:before="0" w:beforeAutospacing="0" w:after="360" w:afterAutospacing="0" w:line="276" w:lineRule="auto"/>
        <w:ind w:firstLine="709"/>
        <w:jc w:val="both"/>
        <w:rPr>
          <w:b/>
          <w:color w:val="000000"/>
        </w:rPr>
      </w:pPr>
      <w:r>
        <w:rPr>
          <w:b/>
          <w:color w:val="000000"/>
        </w:rPr>
        <w:t>За время весенней сессии в</w:t>
      </w:r>
      <w:r w:rsidR="00B80A0A" w:rsidRPr="008226D3">
        <w:rPr>
          <w:b/>
          <w:color w:val="000000"/>
        </w:rPr>
        <w:t>несен ряд изменений в Закон Донецкой Народной Республики «О налоговой системе»</w:t>
      </w:r>
      <w:r>
        <w:rPr>
          <w:b/>
          <w:color w:val="000000"/>
        </w:rPr>
        <w:t>:</w:t>
      </w:r>
    </w:p>
    <w:p w:rsidR="00B80A0A" w:rsidRPr="008226D3" w:rsidRDefault="005929A8"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t>Закон Донецкой Народной Республики от 29</w:t>
      </w:r>
      <w:r w:rsidR="00633714">
        <w:rPr>
          <w:b/>
          <w:color w:val="000000"/>
        </w:rPr>
        <w:t xml:space="preserve"> января </w:t>
      </w:r>
      <w:r w:rsidRPr="008226D3">
        <w:rPr>
          <w:b/>
          <w:color w:val="000000"/>
        </w:rPr>
        <w:t xml:space="preserve">2016 </w:t>
      </w:r>
      <w:r w:rsidR="008762C5">
        <w:rPr>
          <w:b/>
          <w:color w:val="000000"/>
        </w:rPr>
        <w:t xml:space="preserve">года </w:t>
      </w:r>
      <w:r w:rsidRPr="008226D3">
        <w:rPr>
          <w:b/>
          <w:color w:val="000000"/>
        </w:rPr>
        <w:t>№</w:t>
      </w:r>
      <w:r w:rsidR="00633714">
        <w:rPr>
          <w:b/>
          <w:color w:val="000000"/>
        </w:rPr>
        <w:t> </w:t>
      </w:r>
      <w:r w:rsidRPr="008226D3">
        <w:rPr>
          <w:b/>
          <w:color w:val="000000"/>
        </w:rPr>
        <w:t xml:space="preserve">101-IНС </w:t>
      </w:r>
      <w:r w:rsidR="00033431" w:rsidRPr="008226D3">
        <w:rPr>
          <w:b/>
          <w:color w:val="000000"/>
        </w:rPr>
        <w:br/>
      </w:r>
      <w:r w:rsidRPr="008226D3">
        <w:rPr>
          <w:b/>
          <w:color w:val="000000"/>
        </w:rPr>
        <w:t>«О внесении изменений в Закон Донецкой Народной Республики «О налоговой системе»</w:t>
      </w:r>
    </w:p>
    <w:p w:rsidR="005929A8" w:rsidRPr="008226D3" w:rsidRDefault="005929A8"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t>Закон Донецкой Народной Республики от 27</w:t>
      </w:r>
      <w:r w:rsidR="00633714">
        <w:rPr>
          <w:b/>
          <w:color w:val="000000"/>
        </w:rPr>
        <w:t xml:space="preserve"> февраля </w:t>
      </w:r>
      <w:r w:rsidRPr="008226D3">
        <w:rPr>
          <w:b/>
          <w:color w:val="000000"/>
        </w:rPr>
        <w:t>20</w:t>
      </w:r>
      <w:r w:rsidR="00633714">
        <w:rPr>
          <w:b/>
          <w:color w:val="000000"/>
        </w:rPr>
        <w:t xml:space="preserve">16 </w:t>
      </w:r>
      <w:r w:rsidR="008762C5">
        <w:rPr>
          <w:b/>
          <w:color w:val="000000"/>
        </w:rPr>
        <w:t xml:space="preserve">года </w:t>
      </w:r>
      <w:r w:rsidR="00633714">
        <w:rPr>
          <w:b/>
          <w:color w:val="000000"/>
        </w:rPr>
        <w:t>№ </w:t>
      </w:r>
      <w:r w:rsidRPr="008226D3">
        <w:rPr>
          <w:b/>
          <w:color w:val="000000"/>
        </w:rPr>
        <w:t xml:space="preserve">107-IНС </w:t>
      </w:r>
      <w:r w:rsidR="00033431" w:rsidRPr="008226D3">
        <w:rPr>
          <w:b/>
          <w:color w:val="000000"/>
        </w:rPr>
        <w:br/>
      </w:r>
      <w:r w:rsidRPr="008226D3">
        <w:rPr>
          <w:b/>
          <w:color w:val="000000"/>
        </w:rPr>
        <w:t>«О внесении изменений в Закон Донецкой Народной Республики «О налоговой системе»</w:t>
      </w:r>
    </w:p>
    <w:p w:rsidR="00B80A0A" w:rsidRDefault="00B80A0A"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t>Закон Донецкой Народной Республики от 30</w:t>
      </w:r>
      <w:r w:rsidR="00633714">
        <w:rPr>
          <w:b/>
          <w:color w:val="000000"/>
        </w:rPr>
        <w:t xml:space="preserve"> апреля </w:t>
      </w:r>
      <w:r w:rsidRPr="008226D3">
        <w:rPr>
          <w:b/>
          <w:color w:val="000000"/>
        </w:rPr>
        <w:t xml:space="preserve">2016 </w:t>
      </w:r>
      <w:r w:rsidR="008762C5">
        <w:rPr>
          <w:b/>
          <w:color w:val="000000"/>
        </w:rPr>
        <w:t xml:space="preserve">года </w:t>
      </w:r>
      <w:r w:rsidRPr="008226D3">
        <w:rPr>
          <w:b/>
          <w:color w:val="000000"/>
        </w:rPr>
        <w:t>№</w:t>
      </w:r>
      <w:r w:rsidR="00633714">
        <w:rPr>
          <w:b/>
          <w:color w:val="000000"/>
        </w:rPr>
        <w:t> </w:t>
      </w:r>
      <w:r w:rsidRPr="008226D3">
        <w:rPr>
          <w:b/>
          <w:color w:val="000000"/>
        </w:rPr>
        <w:t xml:space="preserve">131-IНС </w:t>
      </w:r>
      <w:r w:rsidRPr="008226D3">
        <w:rPr>
          <w:b/>
          <w:color w:val="000000"/>
        </w:rPr>
        <w:br/>
        <w:t>«О внесении изменений в Закон Донецкой Народной Республики «О налоговой системе»</w:t>
      </w:r>
    </w:p>
    <w:p w:rsidR="00A93441" w:rsidRDefault="00A93441" w:rsidP="00A93441">
      <w:pPr>
        <w:pStyle w:val="a3"/>
        <w:shd w:val="clear" w:color="auto" w:fill="FFFFFF"/>
        <w:spacing w:before="0" w:beforeAutospacing="0" w:after="360" w:afterAutospacing="0" w:line="276" w:lineRule="auto"/>
        <w:ind w:firstLine="709"/>
        <w:jc w:val="both"/>
        <w:rPr>
          <w:b/>
          <w:color w:val="000000"/>
        </w:rPr>
      </w:pPr>
      <w:r w:rsidRPr="00A93441">
        <w:rPr>
          <w:b/>
          <w:color w:val="000000"/>
        </w:rPr>
        <w:t xml:space="preserve">Закон Донецкой Народной Республики от 24.06.2016 года </w:t>
      </w:r>
      <w:r w:rsidRPr="00A93441">
        <w:rPr>
          <w:b/>
          <w:color w:val="000000"/>
        </w:rPr>
        <w:br/>
        <w:t>«О внесении изменений в Закон Донецкой Народной Республики «О налоговой системе»</w:t>
      </w:r>
    </w:p>
    <w:p w:rsidR="00B80A0A" w:rsidRPr="008226D3" w:rsidRDefault="005929A8" w:rsidP="008226D3">
      <w:pPr>
        <w:pStyle w:val="a3"/>
        <w:shd w:val="clear" w:color="auto" w:fill="FFFFFF"/>
        <w:spacing w:before="0" w:beforeAutospacing="0" w:after="360" w:afterAutospacing="0" w:line="276" w:lineRule="auto"/>
        <w:ind w:firstLine="709"/>
        <w:jc w:val="both"/>
        <w:rPr>
          <w:color w:val="000000"/>
        </w:rPr>
      </w:pPr>
      <w:r w:rsidRPr="008226D3">
        <w:rPr>
          <w:color w:val="000000"/>
        </w:rPr>
        <w:t>Внесены изменения в Закон Донецкой Народной Республики «О налоговой системе», которые предусматривают сниже</w:t>
      </w:r>
      <w:r w:rsidR="00633714">
        <w:rPr>
          <w:color w:val="000000"/>
        </w:rPr>
        <w:t>ние ставки налога с оборота с 2 </w:t>
      </w:r>
      <w:r w:rsidRPr="008226D3">
        <w:rPr>
          <w:color w:val="000000"/>
        </w:rPr>
        <w:t>% до 1,5</w:t>
      </w:r>
      <w:r w:rsidR="00633714">
        <w:rPr>
          <w:color w:val="000000"/>
        </w:rPr>
        <w:t> </w:t>
      </w:r>
      <w:r w:rsidRPr="008226D3">
        <w:rPr>
          <w:color w:val="000000"/>
        </w:rPr>
        <w:t xml:space="preserve">%, также дополнена категория лиц, которые освобождены от уплаты налога с оборота. Внесены уточнения в перечень подакцизной продукции, ввезенной на территорию </w:t>
      </w:r>
      <w:r w:rsidRPr="008226D3">
        <w:rPr>
          <w:bCs/>
          <w:color w:val="000000"/>
        </w:rPr>
        <w:t>Донецкой Народной Республики,</w:t>
      </w:r>
      <w:r w:rsidRPr="008226D3">
        <w:rPr>
          <w:color w:val="000000"/>
        </w:rPr>
        <w:t xml:space="preserve"> и ставки налога с этой продукции. </w:t>
      </w:r>
    </w:p>
    <w:p w:rsidR="005929A8" w:rsidRPr="008226D3" w:rsidRDefault="00B80A0A" w:rsidP="002E4CF2">
      <w:pPr>
        <w:pStyle w:val="a3"/>
        <w:shd w:val="clear" w:color="auto" w:fill="FFFFFF"/>
        <w:spacing w:after="360" w:afterAutospacing="0" w:line="276" w:lineRule="auto"/>
        <w:ind w:firstLine="709"/>
        <w:jc w:val="both"/>
        <w:rPr>
          <w:color w:val="000000"/>
        </w:rPr>
      </w:pPr>
      <w:r w:rsidRPr="008226D3">
        <w:rPr>
          <w:color w:val="000000"/>
        </w:rPr>
        <w:t xml:space="preserve">Устранены неоднозначности </w:t>
      </w:r>
      <w:r w:rsidR="002E4CF2">
        <w:rPr>
          <w:color w:val="000000"/>
        </w:rPr>
        <w:t xml:space="preserve">в </w:t>
      </w:r>
      <w:r w:rsidRPr="008226D3">
        <w:rPr>
          <w:color w:val="000000"/>
        </w:rPr>
        <w:t>трактовк</w:t>
      </w:r>
      <w:r w:rsidR="002E4CF2">
        <w:rPr>
          <w:color w:val="000000"/>
        </w:rPr>
        <w:t>е</w:t>
      </w:r>
      <w:r w:rsidRPr="008226D3">
        <w:rPr>
          <w:color w:val="000000"/>
        </w:rPr>
        <w:t xml:space="preserve"> норм, </w:t>
      </w:r>
      <w:r w:rsidR="00633714">
        <w:rPr>
          <w:color w:val="000000"/>
        </w:rPr>
        <w:t>конкретизированы некоторые</w:t>
      </w:r>
      <w:r w:rsidR="000575A9">
        <w:rPr>
          <w:color w:val="000000"/>
        </w:rPr>
        <w:t xml:space="preserve"> </w:t>
      </w:r>
      <w:r w:rsidRPr="008226D3">
        <w:rPr>
          <w:color w:val="000000"/>
        </w:rPr>
        <w:t xml:space="preserve">понятия и термины, используемые в Законе. </w:t>
      </w:r>
      <w:r w:rsidR="00A93441" w:rsidRPr="00A93441">
        <w:rPr>
          <w:color w:val="000000"/>
        </w:rPr>
        <w:t>Исключена возможность уклонения от уплаты акцизного налога при проведении хозяйственных операций.</w:t>
      </w:r>
      <w:r w:rsidR="00A93441">
        <w:rPr>
          <w:color w:val="000000"/>
        </w:rPr>
        <w:t xml:space="preserve"> </w:t>
      </w:r>
      <w:r w:rsidRPr="008226D3">
        <w:rPr>
          <w:color w:val="000000"/>
        </w:rPr>
        <w:t>Закон дополнен новыми нормами, устанавливающими ответственность за нарушения в сфере налогообложения.</w:t>
      </w:r>
      <w:r w:rsidR="002E4CF2">
        <w:rPr>
          <w:color w:val="000000"/>
        </w:rPr>
        <w:t xml:space="preserve"> </w:t>
      </w:r>
      <w:r w:rsidR="005929A8" w:rsidRPr="008226D3">
        <w:rPr>
          <w:color w:val="000000"/>
        </w:rPr>
        <w:t>Также были внесены и иные правки, которые исключают пробелы и коллизии в законодательстве.</w:t>
      </w:r>
    </w:p>
    <w:p w:rsidR="0071636B" w:rsidRPr="008226D3" w:rsidRDefault="0071636B" w:rsidP="008226D3">
      <w:pPr>
        <w:pStyle w:val="a3"/>
        <w:shd w:val="clear" w:color="auto" w:fill="FFFFFF"/>
        <w:spacing w:before="0" w:beforeAutospacing="0" w:after="360" w:afterAutospacing="0" w:line="276" w:lineRule="auto"/>
        <w:ind w:firstLine="709"/>
        <w:jc w:val="both"/>
        <w:rPr>
          <w:b/>
          <w:color w:val="000000"/>
        </w:rPr>
      </w:pPr>
      <w:r w:rsidRPr="008226D3">
        <w:rPr>
          <w:b/>
          <w:color w:val="000000"/>
        </w:rPr>
        <w:lastRenderedPageBreak/>
        <w:t>Закон Дон</w:t>
      </w:r>
      <w:r w:rsidR="002E4CF2">
        <w:rPr>
          <w:b/>
          <w:color w:val="000000"/>
        </w:rPr>
        <w:t xml:space="preserve">ецкой Народной Республики от 25 марта </w:t>
      </w:r>
      <w:r w:rsidRPr="008226D3">
        <w:rPr>
          <w:b/>
          <w:color w:val="000000"/>
        </w:rPr>
        <w:t xml:space="preserve">2016 </w:t>
      </w:r>
      <w:r w:rsidR="008762C5">
        <w:rPr>
          <w:b/>
          <w:color w:val="000000"/>
        </w:rPr>
        <w:t xml:space="preserve">года </w:t>
      </w:r>
      <w:r w:rsidRPr="008226D3">
        <w:rPr>
          <w:b/>
          <w:color w:val="000000"/>
        </w:rPr>
        <w:t>№</w:t>
      </w:r>
      <w:r w:rsidR="002E4CF2">
        <w:rPr>
          <w:b/>
          <w:color w:val="000000"/>
        </w:rPr>
        <w:t> </w:t>
      </w:r>
      <w:r w:rsidRPr="008226D3">
        <w:rPr>
          <w:b/>
          <w:color w:val="000000"/>
        </w:rPr>
        <w:t xml:space="preserve">116-IНС </w:t>
      </w:r>
      <w:r w:rsidR="00033431" w:rsidRPr="008226D3">
        <w:rPr>
          <w:b/>
          <w:color w:val="000000"/>
        </w:rPr>
        <w:br/>
      </w:r>
      <w:r w:rsidRPr="008226D3">
        <w:rPr>
          <w:b/>
          <w:color w:val="000000"/>
        </w:rPr>
        <w:t>«О таможенном регулировании в Донецкой Народной Республике»</w:t>
      </w:r>
    </w:p>
    <w:p w:rsidR="002E4CF2" w:rsidRDefault="002E4CF2" w:rsidP="002E4CF2">
      <w:pPr>
        <w:pStyle w:val="a3"/>
        <w:shd w:val="clear" w:color="auto" w:fill="FFFFFF"/>
        <w:spacing w:after="360" w:line="276" w:lineRule="auto"/>
        <w:ind w:firstLine="709"/>
        <w:jc w:val="both"/>
        <w:rPr>
          <w:color w:val="000000"/>
        </w:rPr>
      </w:pPr>
      <w:r w:rsidRPr="002E4CF2">
        <w:rPr>
          <w:color w:val="000000"/>
        </w:rPr>
        <w:t>Закон</w:t>
      </w:r>
      <w:r>
        <w:rPr>
          <w:color w:val="000000"/>
        </w:rPr>
        <w:t>,</w:t>
      </w:r>
      <w:r w:rsidRPr="002E4CF2">
        <w:rPr>
          <w:color w:val="000000"/>
        </w:rPr>
        <w:t xml:space="preserve"> по сути</w:t>
      </w:r>
      <w:r>
        <w:rPr>
          <w:color w:val="000000"/>
        </w:rPr>
        <w:t>,</w:t>
      </w:r>
      <w:r w:rsidRPr="002E4CF2">
        <w:rPr>
          <w:color w:val="000000"/>
        </w:rPr>
        <w:t xml:space="preserve"> </w:t>
      </w:r>
      <w:r>
        <w:rPr>
          <w:color w:val="000000"/>
        </w:rPr>
        <w:t>представляет собой</w:t>
      </w:r>
      <w:r w:rsidRPr="002E4CF2">
        <w:rPr>
          <w:color w:val="000000"/>
        </w:rPr>
        <w:t xml:space="preserve"> Таможенный кодекс, основополагающий нормативный правовой акт, который определяет принципы построения таможенной системы Донецкой Народной Республики, при этом нормы Закона построены с учетом действующего Таможенного кодекса Таможенного союза. </w:t>
      </w:r>
    </w:p>
    <w:p w:rsidR="002E4CF2" w:rsidRDefault="002E4CF2" w:rsidP="002E4CF2">
      <w:pPr>
        <w:pStyle w:val="a3"/>
        <w:shd w:val="clear" w:color="auto" w:fill="FFFFFF"/>
        <w:spacing w:after="360" w:line="276" w:lineRule="auto"/>
        <w:ind w:firstLine="709"/>
        <w:jc w:val="both"/>
        <w:rPr>
          <w:color w:val="000000"/>
        </w:rPr>
      </w:pPr>
      <w:r w:rsidRPr="002E4CF2">
        <w:rPr>
          <w:color w:val="000000"/>
        </w:rPr>
        <w:t xml:space="preserve">Закон регулирует отношения между таможенными органами и лицами, осуществляющими перевоз товара с пересечением границы Донецкой Народной Республики. В частности, нормы Закона устанавливают процедуру перемещения грузов, находящихся под таможенным режимом на территории Донецкой Народной Республики, порядок декларирования этих грузов, правила хранения, проведения таможенного контроля, порядок применения мер таможенно-тарифного регулирования, а также определяют режимы переработки на таможенной территории Республики и за ее пределами. </w:t>
      </w:r>
    </w:p>
    <w:p w:rsidR="002E4CF2" w:rsidRDefault="002E4CF2" w:rsidP="002E4CF2">
      <w:pPr>
        <w:pStyle w:val="a3"/>
        <w:shd w:val="clear" w:color="auto" w:fill="FFFFFF"/>
        <w:spacing w:after="360" w:line="276" w:lineRule="auto"/>
        <w:ind w:firstLine="709"/>
        <w:jc w:val="both"/>
        <w:rPr>
          <w:color w:val="000000"/>
        </w:rPr>
      </w:pPr>
      <w:r w:rsidRPr="002E4CF2">
        <w:rPr>
          <w:color w:val="000000"/>
        </w:rPr>
        <w:t xml:space="preserve">Кроме того, нормы Закона устанавливают требования к таможенным перевозчикам, владельцам складов временного хранения, владельцам магазинов беспошлинной торговли и к другим участникам внешнеэкономической деятельности, а также закрепляют формы и методы борьбы с контрабандой и нарушением таможенных правил. </w:t>
      </w:r>
    </w:p>
    <w:p w:rsidR="002E4CF2" w:rsidRPr="002E4CF2" w:rsidRDefault="002E4CF2" w:rsidP="002E4CF2">
      <w:pPr>
        <w:pStyle w:val="a3"/>
        <w:shd w:val="clear" w:color="auto" w:fill="FFFFFF"/>
        <w:spacing w:after="360" w:line="276" w:lineRule="auto"/>
        <w:ind w:firstLine="709"/>
        <w:jc w:val="both"/>
        <w:rPr>
          <w:color w:val="000000"/>
        </w:rPr>
      </w:pPr>
      <w:r w:rsidRPr="002E4CF2">
        <w:rPr>
          <w:color w:val="000000"/>
        </w:rPr>
        <w:t>Комплексный подход к таможенному регулированию позволит обеспечить защиту прав граждан и субъектов хозяйствования при реализации таможенных процедур, а также регулировать развитие внешнеэкономических связе</w:t>
      </w:r>
      <w:r>
        <w:rPr>
          <w:color w:val="000000"/>
        </w:rPr>
        <w:t>й Донецкой Народной Республики.</w:t>
      </w:r>
    </w:p>
    <w:p w:rsidR="00EF6A36" w:rsidRPr="008226D3" w:rsidRDefault="00EF6A36" w:rsidP="008226D3">
      <w:pPr>
        <w:pStyle w:val="af1"/>
        <w:spacing w:after="360"/>
        <w:rPr>
          <w:lang w:val="ru-RU"/>
        </w:rPr>
      </w:pPr>
      <w:bookmarkStart w:id="6" w:name="_Toc455061762"/>
      <w:r w:rsidRPr="008226D3">
        <w:rPr>
          <w:lang w:val="ru-RU"/>
        </w:rPr>
        <w:t xml:space="preserve">VI. </w:t>
      </w:r>
      <w:r w:rsidR="00A926BC" w:rsidRPr="008226D3">
        <w:rPr>
          <w:lang w:val="ru-RU"/>
        </w:rPr>
        <w:t>Образование</w:t>
      </w:r>
      <w:bookmarkEnd w:id="6"/>
    </w:p>
    <w:p w:rsidR="00A926BC" w:rsidRPr="008226D3" w:rsidRDefault="00A926BC" w:rsidP="008226D3">
      <w:pPr>
        <w:spacing w:after="360"/>
        <w:ind w:firstLine="709"/>
        <w:jc w:val="both"/>
        <w:rPr>
          <w:rFonts w:ascii="Times New Roman" w:hAnsi="Times New Roman"/>
          <w:b/>
          <w:color w:val="000000"/>
          <w:sz w:val="24"/>
          <w:szCs w:val="24"/>
          <w:lang w:val="uk-UA"/>
        </w:rPr>
      </w:pPr>
      <w:r w:rsidRPr="008226D3">
        <w:rPr>
          <w:rFonts w:ascii="Times New Roman" w:hAnsi="Times New Roman"/>
          <w:b/>
          <w:color w:val="000000"/>
          <w:sz w:val="24"/>
          <w:szCs w:val="24"/>
        </w:rPr>
        <w:t>Закон Донецкой Народной Республики от 04</w:t>
      </w:r>
      <w:r w:rsidR="002E4CF2">
        <w:rPr>
          <w:rFonts w:ascii="Times New Roman" w:hAnsi="Times New Roman"/>
          <w:b/>
          <w:color w:val="000000"/>
          <w:sz w:val="24"/>
          <w:szCs w:val="24"/>
        </w:rPr>
        <w:t xml:space="preserve"> марта 2016 </w:t>
      </w:r>
      <w:r w:rsidR="008762C5">
        <w:rPr>
          <w:rFonts w:ascii="Times New Roman" w:hAnsi="Times New Roman"/>
          <w:b/>
          <w:color w:val="000000"/>
          <w:sz w:val="24"/>
          <w:szCs w:val="24"/>
        </w:rPr>
        <w:t xml:space="preserve">года </w:t>
      </w:r>
      <w:r w:rsidR="002E4CF2">
        <w:rPr>
          <w:rFonts w:ascii="Times New Roman" w:hAnsi="Times New Roman"/>
          <w:b/>
          <w:color w:val="000000"/>
          <w:sz w:val="24"/>
          <w:szCs w:val="24"/>
        </w:rPr>
        <w:t>№ </w:t>
      </w:r>
      <w:r w:rsidRPr="008226D3">
        <w:rPr>
          <w:rFonts w:ascii="Times New Roman" w:hAnsi="Times New Roman"/>
          <w:b/>
          <w:color w:val="000000"/>
          <w:sz w:val="24"/>
          <w:szCs w:val="24"/>
        </w:rPr>
        <w:t xml:space="preserve">111-IНС </w:t>
      </w:r>
      <w:r w:rsidR="00033431" w:rsidRPr="008226D3">
        <w:rPr>
          <w:rFonts w:ascii="Times New Roman" w:hAnsi="Times New Roman"/>
          <w:b/>
          <w:color w:val="000000"/>
          <w:sz w:val="24"/>
          <w:szCs w:val="24"/>
        </w:rPr>
        <w:br/>
      </w:r>
      <w:r w:rsidRPr="008226D3">
        <w:rPr>
          <w:rFonts w:ascii="Times New Roman" w:hAnsi="Times New Roman"/>
          <w:b/>
          <w:color w:val="000000"/>
          <w:sz w:val="24"/>
          <w:szCs w:val="24"/>
        </w:rPr>
        <w:t>«О внесении изменений в Закон Донецкой Народной Республики «Об образовании»</w:t>
      </w:r>
    </w:p>
    <w:p w:rsidR="00A926BC" w:rsidRPr="008226D3" w:rsidRDefault="00A926BC"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Принятие данного Закона было обусловлено необходимостью уточнения и конкретизации некоторых положений Закона Донецкой Народной Республики «Об образовании».</w:t>
      </w:r>
      <w:r w:rsidR="000575A9">
        <w:rPr>
          <w:rFonts w:ascii="Times New Roman" w:hAnsi="Times New Roman"/>
          <w:color w:val="000000"/>
          <w:sz w:val="24"/>
          <w:szCs w:val="24"/>
        </w:rPr>
        <w:t xml:space="preserve"> </w:t>
      </w:r>
      <w:r w:rsidR="002E4CF2">
        <w:rPr>
          <w:rFonts w:ascii="Times New Roman" w:hAnsi="Times New Roman"/>
          <w:color w:val="000000"/>
          <w:sz w:val="24"/>
          <w:szCs w:val="24"/>
        </w:rPr>
        <w:t xml:space="preserve">В частности, </w:t>
      </w:r>
      <w:r w:rsidRPr="008226D3">
        <w:rPr>
          <w:rFonts w:ascii="Times New Roman" w:hAnsi="Times New Roman"/>
          <w:color w:val="000000"/>
          <w:sz w:val="24"/>
          <w:szCs w:val="24"/>
        </w:rPr>
        <w:t>Закон устранил двоякое толкование некоторых положений Закона Донецкой Народной Республики «Об образовании» и проблемные вопросы при применении Закона на практике.</w:t>
      </w:r>
    </w:p>
    <w:p w:rsidR="00EF6A36" w:rsidRPr="008226D3" w:rsidRDefault="00EF6A36" w:rsidP="008226D3">
      <w:pPr>
        <w:pStyle w:val="af1"/>
        <w:spacing w:after="360"/>
        <w:rPr>
          <w:lang w:val="ru-RU"/>
        </w:rPr>
      </w:pPr>
      <w:bookmarkStart w:id="7" w:name="_Toc455061763"/>
      <w:r w:rsidRPr="008226D3">
        <w:rPr>
          <w:lang w:val="ru-RU"/>
        </w:rPr>
        <w:t xml:space="preserve">VII. </w:t>
      </w:r>
      <w:r w:rsidR="008B5D22" w:rsidRPr="008226D3">
        <w:rPr>
          <w:lang w:val="ru-RU"/>
        </w:rPr>
        <w:t>О государственных наградах</w:t>
      </w:r>
      <w:bookmarkEnd w:id="7"/>
    </w:p>
    <w:p w:rsidR="00EF6A36" w:rsidRPr="008226D3" w:rsidRDefault="00F96A7C"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05</w:t>
      </w:r>
      <w:r w:rsidR="002E4CF2">
        <w:rPr>
          <w:rFonts w:ascii="Times New Roman" w:hAnsi="Times New Roman"/>
          <w:b/>
          <w:color w:val="000000"/>
          <w:sz w:val="24"/>
          <w:szCs w:val="24"/>
        </w:rPr>
        <w:t xml:space="preserve"> февраля 2016 </w:t>
      </w:r>
      <w:r w:rsidR="008762C5">
        <w:rPr>
          <w:rFonts w:ascii="Times New Roman" w:hAnsi="Times New Roman"/>
          <w:b/>
          <w:color w:val="000000"/>
          <w:sz w:val="24"/>
          <w:szCs w:val="24"/>
        </w:rPr>
        <w:t xml:space="preserve">года </w:t>
      </w:r>
      <w:r w:rsidR="002E4CF2">
        <w:rPr>
          <w:rFonts w:ascii="Times New Roman" w:hAnsi="Times New Roman"/>
          <w:b/>
          <w:color w:val="000000"/>
          <w:sz w:val="24"/>
          <w:szCs w:val="24"/>
        </w:rPr>
        <w:t>№ </w:t>
      </w:r>
      <w:r w:rsidRPr="008226D3">
        <w:rPr>
          <w:rFonts w:ascii="Times New Roman" w:hAnsi="Times New Roman"/>
          <w:b/>
          <w:color w:val="000000"/>
          <w:sz w:val="24"/>
          <w:szCs w:val="24"/>
        </w:rPr>
        <w:t xml:space="preserve">103-IНС </w:t>
      </w:r>
      <w:r w:rsidR="00033431" w:rsidRPr="008226D3">
        <w:rPr>
          <w:rFonts w:ascii="Times New Roman" w:hAnsi="Times New Roman"/>
          <w:b/>
          <w:color w:val="000000"/>
          <w:sz w:val="24"/>
          <w:szCs w:val="24"/>
        </w:rPr>
        <w:br/>
      </w:r>
      <w:r w:rsidR="000771BB">
        <w:rPr>
          <w:rFonts w:ascii="Times New Roman" w:hAnsi="Times New Roman"/>
          <w:b/>
          <w:color w:val="000000"/>
          <w:sz w:val="24"/>
          <w:szCs w:val="24"/>
        </w:rPr>
        <w:t>«О государственных</w:t>
      </w:r>
      <w:r w:rsidRPr="008226D3">
        <w:rPr>
          <w:rFonts w:ascii="Times New Roman" w:hAnsi="Times New Roman"/>
          <w:b/>
          <w:color w:val="000000"/>
          <w:sz w:val="24"/>
          <w:szCs w:val="24"/>
        </w:rPr>
        <w:t xml:space="preserve"> наградах»</w:t>
      </w:r>
    </w:p>
    <w:p w:rsidR="000771BB" w:rsidRDefault="000771BB" w:rsidP="000771BB">
      <w:pPr>
        <w:spacing w:after="360"/>
        <w:ind w:firstLine="709"/>
        <w:jc w:val="both"/>
        <w:rPr>
          <w:rFonts w:ascii="Times New Roman" w:hAnsi="Times New Roman"/>
          <w:color w:val="000000"/>
          <w:sz w:val="24"/>
          <w:szCs w:val="24"/>
        </w:rPr>
      </w:pPr>
      <w:r w:rsidRPr="000771BB">
        <w:rPr>
          <w:rFonts w:ascii="Times New Roman" w:hAnsi="Times New Roman"/>
          <w:color w:val="000000"/>
          <w:sz w:val="24"/>
          <w:szCs w:val="24"/>
        </w:rPr>
        <w:t xml:space="preserve">Закон является нормативным правовым актом, устанавливающим систему и порядок награждения государственными наградами как высшим выражением государственного и общественного признания достижений граждан Донецкой Народной Республики. </w:t>
      </w:r>
    </w:p>
    <w:p w:rsidR="000771BB" w:rsidRDefault="000771BB" w:rsidP="000771BB">
      <w:pPr>
        <w:spacing w:after="360"/>
        <w:ind w:firstLine="709"/>
        <w:jc w:val="both"/>
        <w:rPr>
          <w:rFonts w:ascii="Times New Roman" w:hAnsi="Times New Roman"/>
          <w:color w:val="000000"/>
          <w:sz w:val="24"/>
          <w:szCs w:val="24"/>
        </w:rPr>
      </w:pPr>
      <w:r>
        <w:rPr>
          <w:rFonts w:ascii="Times New Roman" w:hAnsi="Times New Roman"/>
          <w:color w:val="000000"/>
          <w:sz w:val="24"/>
          <w:szCs w:val="24"/>
        </w:rPr>
        <w:lastRenderedPageBreak/>
        <w:t>В</w:t>
      </w:r>
      <w:r w:rsidRPr="000771BB">
        <w:rPr>
          <w:rFonts w:ascii="Times New Roman" w:hAnsi="Times New Roman"/>
          <w:color w:val="000000"/>
          <w:sz w:val="24"/>
          <w:szCs w:val="24"/>
        </w:rPr>
        <w:t xml:space="preserve"> нормативном </w:t>
      </w:r>
      <w:r>
        <w:rPr>
          <w:rFonts w:ascii="Times New Roman" w:hAnsi="Times New Roman"/>
          <w:color w:val="000000"/>
          <w:sz w:val="24"/>
          <w:szCs w:val="24"/>
        </w:rPr>
        <w:t xml:space="preserve">правовом </w:t>
      </w:r>
      <w:r w:rsidRPr="000771BB">
        <w:rPr>
          <w:rFonts w:ascii="Times New Roman" w:hAnsi="Times New Roman"/>
          <w:color w:val="000000"/>
          <w:sz w:val="24"/>
          <w:szCs w:val="24"/>
        </w:rPr>
        <w:t xml:space="preserve">акте определена система поощрений граждан по следующим направлениям: экономика, государственное строительство, культура, искусство, просвещение, воспитание, развитие спорта, укрепление законности, охрана здоровья, жизни и свобод граждан, вклад в дело защиты и обеспечения безопасности государства. </w:t>
      </w:r>
    </w:p>
    <w:p w:rsidR="000771BB" w:rsidRDefault="000771BB" w:rsidP="000771BB">
      <w:pPr>
        <w:spacing w:after="360"/>
        <w:ind w:firstLine="709"/>
        <w:jc w:val="both"/>
        <w:rPr>
          <w:rFonts w:ascii="Times New Roman" w:hAnsi="Times New Roman"/>
          <w:color w:val="000000"/>
          <w:sz w:val="24"/>
          <w:szCs w:val="24"/>
        </w:rPr>
      </w:pPr>
      <w:r w:rsidRPr="000771BB">
        <w:rPr>
          <w:rFonts w:ascii="Times New Roman" w:hAnsi="Times New Roman"/>
          <w:color w:val="000000"/>
          <w:sz w:val="24"/>
          <w:szCs w:val="24"/>
        </w:rPr>
        <w:t xml:space="preserve">Согласно Закону, высшей степенью отличия является звание Героя ДНР и присваивается за заслуги перед государством и народом, связанные с совершением геройского подвига во имя свободы, независимости и процветания Республики. </w:t>
      </w:r>
    </w:p>
    <w:p w:rsidR="000771BB" w:rsidRDefault="000771BB" w:rsidP="000771BB">
      <w:pPr>
        <w:spacing w:after="360"/>
        <w:ind w:firstLine="709"/>
        <w:jc w:val="both"/>
        <w:rPr>
          <w:rFonts w:ascii="Times New Roman" w:hAnsi="Times New Roman"/>
          <w:color w:val="000000"/>
          <w:sz w:val="24"/>
          <w:szCs w:val="24"/>
        </w:rPr>
      </w:pPr>
      <w:r w:rsidRPr="000771BB">
        <w:rPr>
          <w:rFonts w:ascii="Times New Roman" w:hAnsi="Times New Roman"/>
          <w:color w:val="000000"/>
          <w:sz w:val="24"/>
          <w:szCs w:val="24"/>
        </w:rPr>
        <w:t xml:space="preserve">Звание «Почетный гражданин Донецкой Народной Республики» является одной из высших государственных наград ДНР и присваивается за выдающиеся личные заслуги, достигнутые в деле укрепления мира, в государственной, научно-технической, общественной, благотворительной деятельности, в области культуры, способствовавшие социально-экономическому и духовному развитию Республики, повышению ее авторитета за рубежом. </w:t>
      </w:r>
    </w:p>
    <w:p w:rsidR="000771BB" w:rsidRDefault="000771BB" w:rsidP="000771BB">
      <w:pPr>
        <w:spacing w:after="360"/>
        <w:ind w:firstLine="709"/>
        <w:jc w:val="both"/>
        <w:rPr>
          <w:rFonts w:ascii="Times New Roman" w:hAnsi="Times New Roman"/>
          <w:color w:val="000000"/>
          <w:sz w:val="24"/>
          <w:szCs w:val="24"/>
        </w:rPr>
      </w:pPr>
      <w:r w:rsidRPr="000771BB">
        <w:rPr>
          <w:rFonts w:ascii="Times New Roman" w:hAnsi="Times New Roman"/>
          <w:color w:val="000000"/>
          <w:sz w:val="24"/>
          <w:szCs w:val="24"/>
        </w:rPr>
        <w:t xml:space="preserve">Медаль «За трудовую доблесть» является государственной наградой для поощрения граждан ДНР за значительные достижения в профессиональной деятельности, самоотверженный доблестный труд, мужество, проявленное при выполнении профессиональных обязанностей, весомый личный вклад в социально-экономическое, культурное, общественное развитие Республики. </w:t>
      </w:r>
    </w:p>
    <w:p w:rsidR="000771BB" w:rsidRDefault="000771BB" w:rsidP="000771BB">
      <w:pPr>
        <w:spacing w:after="360"/>
        <w:ind w:firstLine="709"/>
        <w:jc w:val="both"/>
        <w:rPr>
          <w:rFonts w:ascii="Times New Roman" w:hAnsi="Times New Roman"/>
          <w:color w:val="000000"/>
          <w:sz w:val="24"/>
          <w:szCs w:val="24"/>
        </w:rPr>
      </w:pPr>
      <w:proofErr w:type="gramStart"/>
      <w:r w:rsidRPr="000771BB">
        <w:rPr>
          <w:rFonts w:ascii="Times New Roman" w:hAnsi="Times New Roman"/>
          <w:color w:val="000000"/>
          <w:sz w:val="24"/>
          <w:szCs w:val="24"/>
        </w:rPr>
        <w:t>Законом предусмотрены и награды, не относящиеся к государственным: юбилейные медали Донецкой Народной Республики; награды, учреждаемые органами государственной власти, органами местного самоуправления, общественными и религиозными объединениями.</w:t>
      </w:r>
      <w:proofErr w:type="gramEnd"/>
    </w:p>
    <w:p w:rsidR="008A65C1" w:rsidRPr="008226D3" w:rsidRDefault="008A65C1"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Законом определяются порядок представления к награждению, вручения и награждения государс</w:t>
      </w:r>
      <w:r w:rsidR="002E4CF2">
        <w:rPr>
          <w:rFonts w:ascii="Times New Roman" w:hAnsi="Times New Roman"/>
          <w:color w:val="000000"/>
          <w:sz w:val="24"/>
          <w:szCs w:val="24"/>
        </w:rPr>
        <w:t xml:space="preserve">твенными наградами и почетными </w:t>
      </w:r>
      <w:r w:rsidRPr="008226D3">
        <w:rPr>
          <w:rFonts w:ascii="Times New Roman" w:hAnsi="Times New Roman"/>
          <w:color w:val="000000"/>
          <w:sz w:val="24"/>
          <w:szCs w:val="24"/>
        </w:rPr>
        <w:t xml:space="preserve">званиями, порядок их хранения, вывоза за пределы </w:t>
      </w:r>
      <w:r w:rsidR="009B04CB" w:rsidRPr="008226D3">
        <w:rPr>
          <w:rFonts w:ascii="Times New Roman" w:hAnsi="Times New Roman"/>
          <w:color w:val="000000"/>
          <w:sz w:val="24"/>
          <w:szCs w:val="24"/>
        </w:rPr>
        <w:t xml:space="preserve">Донецкой Народной Республики </w:t>
      </w:r>
      <w:r w:rsidRPr="008226D3">
        <w:rPr>
          <w:rFonts w:ascii="Times New Roman" w:hAnsi="Times New Roman"/>
          <w:color w:val="000000"/>
          <w:sz w:val="24"/>
          <w:szCs w:val="24"/>
        </w:rPr>
        <w:t>и выдачи дубликатов, а также порядок изготовления, в том числе ограничения по изготовлению, и общие правила ношения государственных наград.</w:t>
      </w:r>
    </w:p>
    <w:p w:rsidR="008A65C1" w:rsidRPr="008226D3" w:rsidRDefault="008A65C1"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Закон предусматривает возможность установления законодательными актами </w:t>
      </w:r>
      <w:r w:rsidR="009B04CB" w:rsidRPr="008226D3">
        <w:rPr>
          <w:rFonts w:ascii="Times New Roman" w:hAnsi="Times New Roman"/>
          <w:color w:val="000000"/>
          <w:sz w:val="24"/>
          <w:szCs w:val="24"/>
        </w:rPr>
        <w:t xml:space="preserve">Донецкой Народной Республики </w:t>
      </w:r>
      <w:r w:rsidRPr="008226D3">
        <w:rPr>
          <w:rFonts w:ascii="Times New Roman" w:hAnsi="Times New Roman"/>
          <w:color w:val="000000"/>
          <w:sz w:val="24"/>
          <w:szCs w:val="24"/>
        </w:rPr>
        <w:t>социальн</w:t>
      </w:r>
      <w:r w:rsidR="009B04CB" w:rsidRPr="008226D3">
        <w:rPr>
          <w:rFonts w:ascii="Times New Roman" w:hAnsi="Times New Roman"/>
          <w:color w:val="000000"/>
          <w:sz w:val="24"/>
          <w:szCs w:val="24"/>
        </w:rPr>
        <w:t>ой</w:t>
      </w:r>
      <w:r w:rsidRPr="008226D3">
        <w:rPr>
          <w:rFonts w:ascii="Times New Roman" w:hAnsi="Times New Roman"/>
          <w:color w:val="000000"/>
          <w:sz w:val="24"/>
          <w:szCs w:val="24"/>
        </w:rPr>
        <w:t xml:space="preserve"> </w:t>
      </w:r>
      <w:r w:rsidR="009B04CB" w:rsidRPr="008226D3">
        <w:rPr>
          <w:rFonts w:ascii="Times New Roman" w:hAnsi="Times New Roman"/>
          <w:color w:val="000000"/>
          <w:sz w:val="24"/>
          <w:szCs w:val="24"/>
        </w:rPr>
        <w:t>поддержки</w:t>
      </w:r>
      <w:r w:rsidRPr="008226D3">
        <w:rPr>
          <w:rFonts w:ascii="Times New Roman" w:hAnsi="Times New Roman"/>
          <w:color w:val="000000"/>
          <w:sz w:val="24"/>
          <w:szCs w:val="24"/>
        </w:rPr>
        <w:t xml:space="preserve"> лиц, награжденных государственными наградами.</w:t>
      </w:r>
    </w:p>
    <w:p w:rsidR="009F69B5" w:rsidRPr="008226D3" w:rsidRDefault="009F69B5"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w:t>
      </w:r>
      <w:r w:rsidR="000771BB">
        <w:rPr>
          <w:rFonts w:ascii="Times New Roman" w:hAnsi="Times New Roman"/>
          <w:b/>
          <w:color w:val="000000"/>
          <w:sz w:val="24"/>
          <w:szCs w:val="24"/>
        </w:rPr>
        <w:t xml:space="preserve">6 мая 2016 </w:t>
      </w:r>
      <w:r w:rsidR="008762C5">
        <w:rPr>
          <w:rFonts w:ascii="Times New Roman" w:hAnsi="Times New Roman"/>
          <w:b/>
          <w:color w:val="000000"/>
          <w:sz w:val="24"/>
          <w:szCs w:val="24"/>
        </w:rPr>
        <w:t xml:space="preserve">года </w:t>
      </w:r>
      <w:r w:rsidR="000771BB">
        <w:rPr>
          <w:rFonts w:ascii="Times New Roman" w:hAnsi="Times New Roman"/>
          <w:b/>
          <w:color w:val="000000"/>
          <w:sz w:val="24"/>
          <w:szCs w:val="24"/>
        </w:rPr>
        <w:t>№ </w:t>
      </w:r>
      <w:r w:rsidRPr="008226D3">
        <w:rPr>
          <w:rFonts w:ascii="Times New Roman" w:hAnsi="Times New Roman"/>
          <w:b/>
          <w:color w:val="000000"/>
          <w:sz w:val="24"/>
          <w:szCs w:val="24"/>
        </w:rPr>
        <w:t xml:space="preserve">129-IНС </w:t>
      </w:r>
      <w:r w:rsidRPr="008226D3">
        <w:rPr>
          <w:rFonts w:ascii="Times New Roman" w:hAnsi="Times New Roman"/>
          <w:b/>
          <w:color w:val="000000"/>
          <w:sz w:val="24"/>
          <w:szCs w:val="24"/>
        </w:rPr>
        <w:br/>
        <w:t xml:space="preserve">«Об увековечении Победы советского народа в Великой </w:t>
      </w:r>
      <w:r w:rsidR="00235E0C">
        <w:rPr>
          <w:rFonts w:ascii="Times New Roman" w:hAnsi="Times New Roman"/>
          <w:b/>
          <w:color w:val="000000"/>
          <w:sz w:val="24"/>
          <w:szCs w:val="24"/>
        </w:rPr>
        <w:t>О</w:t>
      </w:r>
      <w:r w:rsidRPr="008226D3">
        <w:rPr>
          <w:rFonts w:ascii="Times New Roman" w:hAnsi="Times New Roman"/>
          <w:b/>
          <w:color w:val="000000"/>
          <w:sz w:val="24"/>
          <w:szCs w:val="24"/>
        </w:rPr>
        <w:t xml:space="preserve">течественной войне </w:t>
      </w:r>
      <w:r w:rsidR="000771BB">
        <w:rPr>
          <w:rFonts w:ascii="Times New Roman" w:hAnsi="Times New Roman"/>
          <w:b/>
          <w:color w:val="000000"/>
          <w:sz w:val="24"/>
          <w:szCs w:val="24"/>
        </w:rPr>
        <w:br/>
      </w:r>
      <w:r w:rsidRPr="008226D3">
        <w:rPr>
          <w:rFonts w:ascii="Times New Roman" w:hAnsi="Times New Roman"/>
          <w:b/>
          <w:color w:val="000000"/>
          <w:sz w:val="24"/>
          <w:szCs w:val="24"/>
        </w:rPr>
        <w:t>1941</w:t>
      </w:r>
      <w:r w:rsidR="000771BB">
        <w:rPr>
          <w:rFonts w:ascii="Times New Roman" w:hAnsi="Times New Roman"/>
          <w:b/>
          <w:color w:val="000000"/>
          <w:sz w:val="24"/>
          <w:szCs w:val="24"/>
        </w:rPr>
        <w:t>–</w:t>
      </w:r>
      <w:r w:rsidRPr="008226D3">
        <w:rPr>
          <w:rFonts w:ascii="Times New Roman" w:hAnsi="Times New Roman"/>
          <w:b/>
          <w:color w:val="000000"/>
          <w:sz w:val="24"/>
          <w:szCs w:val="24"/>
        </w:rPr>
        <w:t>1945 годов»</w:t>
      </w:r>
    </w:p>
    <w:p w:rsidR="008027EA" w:rsidRDefault="008027EA"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Закон </w:t>
      </w:r>
      <w:r w:rsidR="000771BB">
        <w:rPr>
          <w:rFonts w:ascii="Times New Roman" w:hAnsi="Times New Roman"/>
          <w:color w:val="000000"/>
          <w:sz w:val="24"/>
          <w:szCs w:val="24"/>
        </w:rPr>
        <w:t>устанавливает</w:t>
      </w:r>
      <w:r w:rsidRPr="008226D3">
        <w:rPr>
          <w:rFonts w:ascii="Times New Roman" w:hAnsi="Times New Roman"/>
          <w:color w:val="000000"/>
          <w:sz w:val="24"/>
          <w:szCs w:val="24"/>
        </w:rPr>
        <w:t xml:space="preserve"> порядок хранения и экспозиции государственных наград и других знаков отличия, связанных с событиями Великой Отечественной войны, сохранени</w:t>
      </w:r>
      <w:r w:rsidR="000771BB">
        <w:rPr>
          <w:rFonts w:ascii="Times New Roman" w:hAnsi="Times New Roman"/>
          <w:color w:val="000000"/>
          <w:sz w:val="24"/>
          <w:szCs w:val="24"/>
        </w:rPr>
        <w:t>я</w:t>
      </w:r>
      <w:r w:rsidRPr="008226D3">
        <w:rPr>
          <w:rFonts w:ascii="Times New Roman" w:hAnsi="Times New Roman"/>
          <w:color w:val="000000"/>
          <w:sz w:val="24"/>
          <w:szCs w:val="24"/>
        </w:rPr>
        <w:t xml:space="preserve"> и реставраци</w:t>
      </w:r>
      <w:r w:rsidR="000771BB">
        <w:rPr>
          <w:rFonts w:ascii="Times New Roman" w:hAnsi="Times New Roman"/>
          <w:color w:val="000000"/>
          <w:sz w:val="24"/>
          <w:szCs w:val="24"/>
        </w:rPr>
        <w:t>и</w:t>
      </w:r>
      <w:r w:rsidRPr="008226D3">
        <w:rPr>
          <w:rFonts w:ascii="Times New Roman" w:hAnsi="Times New Roman"/>
          <w:color w:val="000000"/>
          <w:sz w:val="24"/>
          <w:szCs w:val="24"/>
        </w:rPr>
        <w:t xml:space="preserve"> памятников. Отдельные статьи направлены на борьбу с проявлениями фашизма </w:t>
      </w:r>
      <w:r w:rsidRPr="008226D3">
        <w:rPr>
          <w:rFonts w:ascii="Times New Roman" w:hAnsi="Times New Roman"/>
          <w:color w:val="000000"/>
          <w:sz w:val="24"/>
          <w:szCs w:val="24"/>
        </w:rPr>
        <w:lastRenderedPageBreak/>
        <w:t>и контроль над исполнением социальных гарантий участникам, ветеранам и жертвам Великой Отечественной войны. Законом также предусмотрено международное сотрудничество в области оказания помощи участникам Великой Отечественной войны и сохранении памятников, связанных с событиями Великой Отечественной войны.</w:t>
      </w:r>
    </w:p>
    <w:p w:rsidR="008027EA" w:rsidRPr="008226D3" w:rsidRDefault="008027EA"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Закон не только позволит увековечить память о Великой Победе, но и продемонстрирует единство со странами СНГ и, прежде всего, с Российской Федерацией в вопросе отношения к подвигу советского солдата и всего народа СССР. </w:t>
      </w:r>
    </w:p>
    <w:p w:rsidR="009F69B5" w:rsidRPr="008226D3" w:rsidRDefault="009F69B5"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06</w:t>
      </w:r>
      <w:r w:rsidR="00AD5BF7">
        <w:rPr>
          <w:rFonts w:ascii="Times New Roman" w:hAnsi="Times New Roman"/>
          <w:b/>
          <w:color w:val="000000"/>
          <w:sz w:val="24"/>
          <w:szCs w:val="24"/>
        </w:rPr>
        <w:t xml:space="preserve"> мая </w:t>
      </w:r>
      <w:r w:rsidRPr="008226D3">
        <w:rPr>
          <w:rFonts w:ascii="Times New Roman" w:hAnsi="Times New Roman"/>
          <w:b/>
          <w:color w:val="000000"/>
          <w:sz w:val="24"/>
          <w:szCs w:val="24"/>
        </w:rPr>
        <w:t xml:space="preserve">2016 </w:t>
      </w:r>
      <w:r w:rsidR="008762C5">
        <w:rPr>
          <w:rFonts w:ascii="Times New Roman" w:hAnsi="Times New Roman"/>
          <w:b/>
          <w:color w:val="000000"/>
          <w:sz w:val="24"/>
          <w:szCs w:val="24"/>
        </w:rPr>
        <w:t xml:space="preserve">года </w:t>
      </w:r>
      <w:r w:rsidRPr="008226D3">
        <w:rPr>
          <w:rFonts w:ascii="Times New Roman" w:hAnsi="Times New Roman"/>
          <w:b/>
          <w:color w:val="000000"/>
          <w:sz w:val="24"/>
          <w:szCs w:val="24"/>
        </w:rPr>
        <w:t>№</w:t>
      </w:r>
      <w:r w:rsidR="00AD5BF7">
        <w:rPr>
          <w:rFonts w:ascii="Times New Roman" w:hAnsi="Times New Roman"/>
          <w:b/>
          <w:color w:val="000000"/>
          <w:sz w:val="24"/>
          <w:szCs w:val="24"/>
        </w:rPr>
        <w:t> </w:t>
      </w:r>
      <w:r w:rsidRPr="008226D3">
        <w:rPr>
          <w:rFonts w:ascii="Times New Roman" w:hAnsi="Times New Roman"/>
          <w:b/>
          <w:color w:val="000000"/>
          <w:sz w:val="24"/>
          <w:szCs w:val="24"/>
        </w:rPr>
        <w:t xml:space="preserve">132-IНС </w:t>
      </w:r>
      <w:r w:rsidRPr="008226D3">
        <w:rPr>
          <w:rFonts w:ascii="Times New Roman" w:hAnsi="Times New Roman"/>
          <w:b/>
          <w:color w:val="000000"/>
          <w:sz w:val="24"/>
          <w:szCs w:val="24"/>
        </w:rPr>
        <w:br/>
        <w:t>«О почетном звании Донецкой Народной Республики «Город воинской славы»</w:t>
      </w:r>
    </w:p>
    <w:p w:rsidR="00AD5BF7" w:rsidRPr="008226D3" w:rsidRDefault="004122A6" w:rsidP="00AD5BF7">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 направлен на увековечение памяти и величия подвига воинов при защите Отечества в ходе героической обороны и боевых действий по освобождению городов, где наиболее ярко проявились</w:t>
      </w:r>
      <w:r w:rsidR="00AD5BF7">
        <w:rPr>
          <w:rFonts w:ascii="Times New Roman" w:hAnsi="Times New Roman"/>
          <w:color w:val="000000"/>
          <w:sz w:val="24"/>
          <w:szCs w:val="24"/>
        </w:rPr>
        <w:t xml:space="preserve"> мужество, стойкость и массовый </w:t>
      </w:r>
      <w:r w:rsidRPr="008226D3">
        <w:rPr>
          <w:rFonts w:ascii="Times New Roman" w:hAnsi="Times New Roman"/>
          <w:color w:val="000000"/>
          <w:sz w:val="24"/>
          <w:szCs w:val="24"/>
        </w:rPr>
        <w:t>героизм, что имело решающее значение для исхода военных операций, происходивших на территори</w:t>
      </w:r>
      <w:r w:rsidR="00AD5BF7">
        <w:rPr>
          <w:rFonts w:ascii="Times New Roman" w:hAnsi="Times New Roman"/>
          <w:color w:val="000000"/>
          <w:sz w:val="24"/>
          <w:szCs w:val="24"/>
        </w:rPr>
        <w:t xml:space="preserve">и Донецкой Народной Республики. </w:t>
      </w:r>
      <w:r w:rsidR="00AD5BF7" w:rsidRPr="008226D3">
        <w:rPr>
          <w:rFonts w:ascii="Times New Roman" w:hAnsi="Times New Roman"/>
          <w:color w:val="000000"/>
          <w:sz w:val="24"/>
          <w:szCs w:val="24"/>
        </w:rPr>
        <w:t>Закон определяет порядок присвоения звания «Город воинской славы» и устанавливает особенности правового положения такого города.</w:t>
      </w:r>
    </w:p>
    <w:p w:rsidR="004122A6" w:rsidRPr="008226D3" w:rsidRDefault="004122A6"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Предметом регулирования Закона являются правоотношения в области государственного строительства, которые направлены на реализацию конституционных положений по увековечению памяти защитников Отечества и создание механизма для их реализации. </w:t>
      </w:r>
    </w:p>
    <w:p w:rsidR="00EF6A36" w:rsidRPr="008226D3" w:rsidRDefault="00EF6A36" w:rsidP="008226D3">
      <w:pPr>
        <w:pStyle w:val="af1"/>
        <w:spacing w:after="360"/>
        <w:rPr>
          <w:lang w:val="ru-RU"/>
        </w:rPr>
      </w:pPr>
      <w:bookmarkStart w:id="8" w:name="_Toc455061764"/>
      <w:r w:rsidRPr="008226D3">
        <w:rPr>
          <w:lang w:val="ru-RU"/>
        </w:rPr>
        <w:t>VIII. За</w:t>
      </w:r>
      <w:r w:rsidR="00F17231" w:rsidRPr="008226D3">
        <w:rPr>
          <w:lang w:val="ru-RU"/>
        </w:rPr>
        <w:t>щита населения и территорий от чрезвычайных ситуаций природного и техногенного характера</w:t>
      </w:r>
      <w:bookmarkEnd w:id="8"/>
    </w:p>
    <w:p w:rsidR="00EF6A36" w:rsidRPr="008226D3" w:rsidRDefault="00EF6A36"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1</w:t>
      </w:r>
      <w:r w:rsidR="00F17231" w:rsidRPr="008226D3">
        <w:rPr>
          <w:rFonts w:ascii="Times New Roman" w:hAnsi="Times New Roman"/>
          <w:b/>
          <w:color w:val="000000"/>
          <w:sz w:val="24"/>
          <w:szCs w:val="24"/>
        </w:rPr>
        <w:t>8</w:t>
      </w:r>
      <w:r w:rsidR="00AD5BF7">
        <w:rPr>
          <w:rFonts w:ascii="Times New Roman" w:hAnsi="Times New Roman"/>
          <w:b/>
          <w:color w:val="000000"/>
          <w:sz w:val="24"/>
          <w:szCs w:val="24"/>
        </w:rPr>
        <w:t xml:space="preserve"> марта </w:t>
      </w:r>
      <w:r w:rsidR="00F17231" w:rsidRPr="008226D3">
        <w:rPr>
          <w:rFonts w:ascii="Times New Roman" w:hAnsi="Times New Roman"/>
          <w:b/>
          <w:color w:val="000000"/>
          <w:sz w:val="24"/>
          <w:szCs w:val="24"/>
        </w:rPr>
        <w:t>2016</w:t>
      </w:r>
      <w:r w:rsidR="00AD5BF7">
        <w:rPr>
          <w:rFonts w:ascii="Times New Roman" w:hAnsi="Times New Roman"/>
          <w:b/>
          <w:color w:val="000000"/>
          <w:sz w:val="24"/>
          <w:szCs w:val="24"/>
        </w:rPr>
        <w:t xml:space="preserve"> </w:t>
      </w:r>
      <w:r w:rsidR="008762C5">
        <w:rPr>
          <w:rFonts w:ascii="Times New Roman" w:hAnsi="Times New Roman"/>
          <w:b/>
          <w:color w:val="000000"/>
          <w:sz w:val="24"/>
          <w:szCs w:val="24"/>
        </w:rPr>
        <w:t xml:space="preserve">года </w:t>
      </w:r>
      <w:r w:rsidR="00AD5BF7">
        <w:rPr>
          <w:rFonts w:ascii="Times New Roman" w:hAnsi="Times New Roman"/>
          <w:b/>
          <w:color w:val="000000"/>
          <w:sz w:val="24"/>
          <w:szCs w:val="24"/>
        </w:rPr>
        <w:t>№ </w:t>
      </w:r>
      <w:r w:rsidR="00F17231" w:rsidRPr="008226D3">
        <w:rPr>
          <w:rFonts w:ascii="Times New Roman" w:hAnsi="Times New Roman"/>
          <w:b/>
          <w:color w:val="000000"/>
          <w:sz w:val="24"/>
          <w:szCs w:val="24"/>
        </w:rPr>
        <w:t>115</w:t>
      </w:r>
      <w:r w:rsidRPr="008226D3">
        <w:rPr>
          <w:rFonts w:ascii="Times New Roman" w:hAnsi="Times New Roman"/>
          <w:b/>
          <w:color w:val="000000"/>
          <w:sz w:val="24"/>
          <w:szCs w:val="24"/>
        </w:rPr>
        <w:t xml:space="preserve">-IНС </w:t>
      </w:r>
      <w:r w:rsidR="00033431" w:rsidRPr="008226D3">
        <w:rPr>
          <w:rFonts w:ascii="Times New Roman" w:hAnsi="Times New Roman"/>
          <w:b/>
          <w:color w:val="000000"/>
          <w:sz w:val="24"/>
          <w:szCs w:val="24"/>
        </w:rPr>
        <w:br/>
      </w:r>
      <w:r w:rsidRPr="008226D3">
        <w:rPr>
          <w:rFonts w:ascii="Times New Roman" w:hAnsi="Times New Roman"/>
          <w:b/>
          <w:color w:val="000000"/>
          <w:sz w:val="24"/>
          <w:szCs w:val="24"/>
        </w:rPr>
        <w:t>«</w:t>
      </w:r>
      <w:r w:rsidR="00F17231" w:rsidRPr="008226D3">
        <w:rPr>
          <w:rFonts w:ascii="Times New Roman" w:hAnsi="Times New Roman"/>
          <w:b/>
          <w:color w:val="000000"/>
          <w:sz w:val="24"/>
          <w:szCs w:val="24"/>
        </w:rPr>
        <w:t>Об аварийно-спасательных службах и статусе спасателей</w:t>
      </w:r>
      <w:r w:rsidRPr="008226D3">
        <w:rPr>
          <w:rFonts w:ascii="Times New Roman" w:hAnsi="Times New Roman"/>
          <w:b/>
          <w:color w:val="000000"/>
          <w:sz w:val="24"/>
          <w:szCs w:val="24"/>
        </w:rPr>
        <w:t>»</w:t>
      </w:r>
    </w:p>
    <w:p w:rsidR="004B7202" w:rsidRPr="008226D3" w:rsidRDefault="00F17231"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До момента вступления в силу настоящего Закона вопросы, связанные с созданием и деятельностью аварийно-спасательных служб, определением статуса спасателей, гарантий их </w:t>
      </w:r>
      <w:r w:rsidR="00AD5BF7">
        <w:rPr>
          <w:rFonts w:ascii="Times New Roman" w:hAnsi="Times New Roman"/>
          <w:color w:val="000000"/>
          <w:sz w:val="24"/>
          <w:szCs w:val="24"/>
        </w:rPr>
        <w:t>социальной защиты оставались не</w:t>
      </w:r>
      <w:r w:rsidRPr="008226D3">
        <w:rPr>
          <w:rFonts w:ascii="Times New Roman" w:hAnsi="Times New Roman"/>
          <w:color w:val="000000"/>
          <w:sz w:val="24"/>
          <w:szCs w:val="24"/>
        </w:rPr>
        <w:t>урегулированными.</w:t>
      </w:r>
      <w:r w:rsidR="004B7202" w:rsidRPr="008226D3">
        <w:rPr>
          <w:rFonts w:ascii="Times New Roman" w:hAnsi="Times New Roman"/>
          <w:color w:val="000000"/>
          <w:sz w:val="24"/>
          <w:szCs w:val="24"/>
        </w:rPr>
        <w:t xml:space="preserve"> Настоящий Закон ликвидирует данный пробел.</w:t>
      </w:r>
    </w:p>
    <w:p w:rsidR="00F17231" w:rsidRPr="008226D3" w:rsidRDefault="004B7202"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Законом урегулированы правоотношения и разграничены полномочи</w:t>
      </w:r>
      <w:r w:rsidR="00AD5BF7">
        <w:rPr>
          <w:rFonts w:ascii="Times New Roman" w:hAnsi="Times New Roman"/>
          <w:color w:val="000000"/>
          <w:sz w:val="24"/>
          <w:szCs w:val="24"/>
        </w:rPr>
        <w:t>я</w:t>
      </w:r>
      <w:r w:rsidRPr="008226D3">
        <w:rPr>
          <w:rFonts w:ascii="Times New Roman" w:hAnsi="Times New Roman"/>
          <w:color w:val="000000"/>
          <w:sz w:val="24"/>
          <w:szCs w:val="24"/>
        </w:rPr>
        <w:t xml:space="preserve"> органов государственной власти, органов местного самоуправления, предприятий, учреждений и организаций в сфере создания</w:t>
      </w:r>
      <w:r w:rsidR="000575A9">
        <w:rPr>
          <w:rFonts w:ascii="Times New Roman" w:hAnsi="Times New Roman"/>
          <w:color w:val="000000"/>
          <w:sz w:val="24"/>
          <w:szCs w:val="24"/>
        </w:rPr>
        <w:t xml:space="preserve"> </w:t>
      </w:r>
      <w:r w:rsidRPr="008226D3">
        <w:rPr>
          <w:rFonts w:ascii="Times New Roman" w:hAnsi="Times New Roman"/>
          <w:color w:val="000000"/>
          <w:sz w:val="24"/>
          <w:szCs w:val="24"/>
        </w:rPr>
        <w:t>и деятельности</w:t>
      </w:r>
      <w:r w:rsidRPr="008226D3">
        <w:rPr>
          <w:rFonts w:ascii="Times New Roman" w:hAnsi="Times New Roman"/>
          <w:b/>
          <w:color w:val="000000"/>
          <w:sz w:val="24"/>
          <w:szCs w:val="24"/>
        </w:rPr>
        <w:t xml:space="preserve"> </w:t>
      </w:r>
      <w:r w:rsidRPr="008226D3">
        <w:rPr>
          <w:rFonts w:ascii="Times New Roman" w:hAnsi="Times New Roman"/>
          <w:color w:val="000000"/>
          <w:sz w:val="24"/>
          <w:szCs w:val="24"/>
        </w:rPr>
        <w:t xml:space="preserve">аварийно-спасательных служб, определены права, обязанности и ответственность спасателей, </w:t>
      </w:r>
      <w:r w:rsidR="00AD5BF7">
        <w:rPr>
          <w:rFonts w:ascii="Times New Roman" w:hAnsi="Times New Roman"/>
          <w:color w:val="000000"/>
          <w:sz w:val="24"/>
          <w:szCs w:val="24"/>
        </w:rPr>
        <w:t>а также о</w:t>
      </w:r>
      <w:r w:rsidR="00727FDB" w:rsidRPr="008226D3">
        <w:rPr>
          <w:rFonts w:ascii="Times New Roman" w:hAnsi="Times New Roman"/>
          <w:color w:val="000000"/>
          <w:sz w:val="24"/>
          <w:szCs w:val="24"/>
        </w:rPr>
        <w:t>пределены</w:t>
      </w:r>
      <w:r w:rsidRPr="008226D3">
        <w:rPr>
          <w:rFonts w:ascii="Times New Roman" w:hAnsi="Times New Roman"/>
          <w:color w:val="000000"/>
          <w:sz w:val="24"/>
          <w:szCs w:val="24"/>
        </w:rPr>
        <w:t xml:space="preserve"> </w:t>
      </w:r>
      <w:r w:rsidR="00727FDB" w:rsidRPr="008226D3">
        <w:rPr>
          <w:rFonts w:ascii="Times New Roman" w:hAnsi="Times New Roman"/>
          <w:color w:val="000000"/>
          <w:sz w:val="24"/>
          <w:szCs w:val="24"/>
        </w:rPr>
        <w:t xml:space="preserve">основы и установлен </w:t>
      </w:r>
      <w:r w:rsidRPr="008226D3">
        <w:rPr>
          <w:rFonts w:ascii="Times New Roman" w:hAnsi="Times New Roman"/>
          <w:color w:val="000000"/>
          <w:sz w:val="24"/>
          <w:szCs w:val="24"/>
        </w:rPr>
        <w:t xml:space="preserve">механизм </w:t>
      </w:r>
      <w:r w:rsidR="00727FDB" w:rsidRPr="008226D3">
        <w:rPr>
          <w:rFonts w:ascii="Times New Roman" w:hAnsi="Times New Roman"/>
          <w:color w:val="000000"/>
          <w:sz w:val="24"/>
          <w:szCs w:val="24"/>
        </w:rPr>
        <w:t xml:space="preserve">предоставления </w:t>
      </w:r>
      <w:r w:rsidR="00F17231" w:rsidRPr="008226D3">
        <w:rPr>
          <w:rFonts w:ascii="Times New Roman" w:hAnsi="Times New Roman"/>
          <w:color w:val="000000"/>
          <w:sz w:val="24"/>
          <w:szCs w:val="24"/>
        </w:rPr>
        <w:t>социальной защиты спасателям</w:t>
      </w:r>
      <w:r w:rsidR="00727FDB" w:rsidRPr="008226D3">
        <w:rPr>
          <w:rFonts w:ascii="Times New Roman" w:hAnsi="Times New Roman"/>
          <w:color w:val="000000"/>
          <w:sz w:val="24"/>
          <w:szCs w:val="24"/>
        </w:rPr>
        <w:t xml:space="preserve"> и членам их семей</w:t>
      </w:r>
      <w:r w:rsidR="00F17231" w:rsidRPr="008226D3">
        <w:rPr>
          <w:rFonts w:ascii="Times New Roman" w:hAnsi="Times New Roman"/>
          <w:color w:val="000000"/>
          <w:sz w:val="24"/>
          <w:szCs w:val="24"/>
        </w:rPr>
        <w:t xml:space="preserve">. </w:t>
      </w:r>
    </w:p>
    <w:p w:rsidR="00727FDB" w:rsidRPr="008226D3" w:rsidRDefault="00727FDB"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Кроме того, урегулированы вопросы международного сотрудничества в сфере проведения аварийно-спасательных работ, а также вопросы предоставления помощи </w:t>
      </w:r>
      <w:r w:rsidRPr="008226D3">
        <w:rPr>
          <w:rFonts w:ascii="Times New Roman" w:hAnsi="Times New Roman"/>
          <w:color w:val="000000"/>
          <w:sz w:val="24"/>
          <w:szCs w:val="24"/>
        </w:rPr>
        <w:lastRenderedPageBreak/>
        <w:t xml:space="preserve">иностранным государствам и получения помощи </w:t>
      </w:r>
      <w:r w:rsidR="00580176">
        <w:rPr>
          <w:rFonts w:ascii="Times New Roman" w:hAnsi="Times New Roman"/>
          <w:color w:val="000000"/>
          <w:sz w:val="24"/>
          <w:szCs w:val="24"/>
        </w:rPr>
        <w:t>при</w:t>
      </w:r>
      <w:r w:rsidRPr="008226D3">
        <w:rPr>
          <w:rFonts w:ascii="Times New Roman" w:hAnsi="Times New Roman"/>
          <w:color w:val="000000"/>
          <w:sz w:val="24"/>
          <w:szCs w:val="24"/>
        </w:rPr>
        <w:t xml:space="preserve"> ликвидации чрезвычайных ситуаций и их последствий.</w:t>
      </w:r>
    </w:p>
    <w:p w:rsidR="006D1678" w:rsidRPr="008226D3" w:rsidRDefault="006D1678"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30</w:t>
      </w:r>
      <w:r w:rsidR="00580176">
        <w:rPr>
          <w:rFonts w:ascii="Times New Roman" w:hAnsi="Times New Roman"/>
          <w:b/>
          <w:color w:val="000000"/>
          <w:sz w:val="24"/>
          <w:szCs w:val="24"/>
        </w:rPr>
        <w:t xml:space="preserve"> апреля 2016 </w:t>
      </w:r>
      <w:r w:rsidR="008762C5">
        <w:rPr>
          <w:rFonts w:ascii="Times New Roman" w:hAnsi="Times New Roman"/>
          <w:b/>
          <w:color w:val="000000"/>
          <w:sz w:val="24"/>
          <w:szCs w:val="24"/>
        </w:rPr>
        <w:t xml:space="preserve">года </w:t>
      </w:r>
      <w:r w:rsidR="00580176">
        <w:rPr>
          <w:rFonts w:ascii="Times New Roman" w:hAnsi="Times New Roman"/>
          <w:b/>
          <w:color w:val="000000"/>
          <w:sz w:val="24"/>
          <w:szCs w:val="24"/>
        </w:rPr>
        <w:t>№ </w:t>
      </w:r>
      <w:r w:rsidRPr="008226D3">
        <w:rPr>
          <w:rFonts w:ascii="Times New Roman" w:hAnsi="Times New Roman"/>
          <w:b/>
          <w:color w:val="000000"/>
          <w:sz w:val="24"/>
          <w:szCs w:val="24"/>
        </w:rPr>
        <w:t>1</w:t>
      </w:r>
      <w:r w:rsidR="00ED7DA4" w:rsidRPr="008226D3">
        <w:rPr>
          <w:rFonts w:ascii="Times New Roman" w:hAnsi="Times New Roman"/>
          <w:b/>
          <w:color w:val="000000"/>
          <w:sz w:val="24"/>
          <w:szCs w:val="24"/>
        </w:rPr>
        <w:t>27</w:t>
      </w:r>
      <w:r w:rsidRPr="008226D3">
        <w:rPr>
          <w:rFonts w:ascii="Times New Roman" w:hAnsi="Times New Roman"/>
          <w:b/>
          <w:color w:val="000000"/>
          <w:sz w:val="24"/>
          <w:szCs w:val="24"/>
        </w:rPr>
        <w:t xml:space="preserve">-IНС </w:t>
      </w:r>
      <w:r w:rsidRPr="008226D3">
        <w:rPr>
          <w:rFonts w:ascii="Times New Roman" w:hAnsi="Times New Roman"/>
          <w:b/>
          <w:color w:val="000000"/>
          <w:sz w:val="24"/>
          <w:szCs w:val="24"/>
        </w:rPr>
        <w:br/>
        <w:t>«О</w:t>
      </w:r>
      <w:r w:rsidR="00ED7DA4" w:rsidRPr="008226D3">
        <w:rPr>
          <w:rFonts w:ascii="Times New Roman" w:hAnsi="Times New Roman"/>
          <w:b/>
          <w:color w:val="000000"/>
          <w:sz w:val="24"/>
          <w:szCs w:val="24"/>
        </w:rPr>
        <w:t xml:space="preserve"> государственной оперативно-спасательной службе</w:t>
      </w:r>
      <w:r w:rsidRPr="008226D3">
        <w:rPr>
          <w:rFonts w:ascii="Times New Roman" w:hAnsi="Times New Roman"/>
          <w:b/>
          <w:color w:val="000000"/>
          <w:sz w:val="24"/>
          <w:szCs w:val="24"/>
        </w:rPr>
        <w:t>»</w:t>
      </w:r>
    </w:p>
    <w:p w:rsidR="006D1678" w:rsidRPr="008226D3" w:rsidRDefault="006D1678"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Законом Донецкой Народной Республики «О воинской обязанности и военной службе» (далее</w:t>
      </w:r>
      <w:r w:rsidR="000F2912">
        <w:rPr>
          <w:rFonts w:ascii="Times New Roman" w:hAnsi="Times New Roman"/>
          <w:color w:val="000000"/>
          <w:sz w:val="24"/>
          <w:szCs w:val="24"/>
        </w:rPr>
        <w:t xml:space="preserve"> – </w:t>
      </w:r>
      <w:r w:rsidRPr="008226D3">
        <w:rPr>
          <w:rFonts w:ascii="Times New Roman" w:hAnsi="Times New Roman"/>
          <w:color w:val="000000"/>
          <w:sz w:val="24"/>
          <w:szCs w:val="24"/>
        </w:rPr>
        <w:t>Закон</w:t>
      </w:r>
      <w:r w:rsidR="000F2912">
        <w:rPr>
          <w:rFonts w:ascii="Times New Roman" w:hAnsi="Times New Roman"/>
          <w:color w:val="000000"/>
          <w:sz w:val="24"/>
          <w:szCs w:val="24"/>
        </w:rPr>
        <w:t xml:space="preserve"> № </w:t>
      </w:r>
      <w:r w:rsidR="00863C62">
        <w:rPr>
          <w:rFonts w:ascii="Times New Roman" w:hAnsi="Times New Roman"/>
          <w:color w:val="000000"/>
          <w:sz w:val="24"/>
          <w:szCs w:val="24"/>
        </w:rPr>
        <w:t>0</w:t>
      </w:r>
      <w:r w:rsidRPr="008226D3">
        <w:rPr>
          <w:rFonts w:ascii="Times New Roman" w:hAnsi="Times New Roman"/>
          <w:color w:val="000000"/>
          <w:sz w:val="24"/>
          <w:szCs w:val="24"/>
        </w:rPr>
        <w:t>8-IНС)</w:t>
      </w:r>
      <w:r w:rsidR="00ED7DA4" w:rsidRPr="008226D3">
        <w:rPr>
          <w:rFonts w:ascii="Times New Roman" w:hAnsi="Times New Roman"/>
          <w:color w:val="000000"/>
          <w:sz w:val="24"/>
          <w:szCs w:val="24"/>
        </w:rPr>
        <w:t xml:space="preserve"> </w:t>
      </w:r>
      <w:r w:rsidRPr="008226D3">
        <w:rPr>
          <w:rFonts w:ascii="Times New Roman" w:hAnsi="Times New Roman"/>
          <w:color w:val="000000"/>
          <w:sz w:val="24"/>
          <w:szCs w:val="24"/>
        </w:rPr>
        <w:t>служба в органах и подразделениях Министерства по делам гражданской обороны, чрезвычайным ситуациям и ликвидации последствий стихийных бедствий (далее</w:t>
      </w:r>
      <w:r w:rsidR="000F2912">
        <w:rPr>
          <w:rFonts w:ascii="Times New Roman" w:hAnsi="Times New Roman"/>
          <w:color w:val="000000"/>
          <w:sz w:val="24"/>
          <w:szCs w:val="24"/>
        </w:rPr>
        <w:t xml:space="preserve"> – </w:t>
      </w:r>
      <w:r w:rsidRPr="008226D3">
        <w:rPr>
          <w:rFonts w:ascii="Times New Roman" w:hAnsi="Times New Roman"/>
          <w:color w:val="000000"/>
          <w:sz w:val="24"/>
          <w:szCs w:val="24"/>
        </w:rPr>
        <w:t xml:space="preserve">МЧС) была отнесена к военной службе. И этим Законом был определен статус, полномочия и функции лиц рядового и начальствующего состава службы гражданской защиты. </w:t>
      </w:r>
    </w:p>
    <w:p w:rsidR="006D1678" w:rsidRPr="008226D3" w:rsidRDefault="006D1678"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С внесением изменений в Закон № </w:t>
      </w:r>
      <w:r w:rsidR="00863C62" w:rsidRPr="00863C62">
        <w:rPr>
          <w:rFonts w:ascii="Times New Roman" w:hAnsi="Times New Roman"/>
          <w:color w:val="000000"/>
          <w:sz w:val="24"/>
          <w:szCs w:val="24"/>
        </w:rPr>
        <w:t>0</w:t>
      </w:r>
      <w:r w:rsidRPr="00863C62">
        <w:rPr>
          <w:rFonts w:ascii="Times New Roman" w:hAnsi="Times New Roman"/>
          <w:color w:val="000000"/>
          <w:sz w:val="24"/>
          <w:szCs w:val="24"/>
        </w:rPr>
        <w:t>8-IНС</w:t>
      </w:r>
      <w:r w:rsidRPr="008226D3">
        <w:rPr>
          <w:rFonts w:ascii="Times New Roman" w:hAnsi="Times New Roman"/>
          <w:color w:val="000000"/>
          <w:sz w:val="24"/>
          <w:szCs w:val="24"/>
        </w:rPr>
        <w:t xml:space="preserve"> служба в органах и подразделениях МЧС была исключена из состава военной службы. В связи с этим возник пробел в законодательстве, связанный с отсутствием нормативных правовых актов, которые регламентировали бы прохождение Государственной оперативно-спасательной службы лицами рядового и начальствующего состава службы гражданской защиты. </w:t>
      </w:r>
    </w:p>
    <w:p w:rsidR="006D1678" w:rsidRPr="008226D3" w:rsidRDefault="006D1678"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В целях ликвидации указанного пробела был принят Закон «О государственной оперативно-спасательной службе», который определяет функции, состав, правовые основы организации и управления Государственной оперативно-спасательной службы, а также гарантии социальной и правовой защиты сотрудников Государственной оперативно-спасательной службы. </w:t>
      </w:r>
    </w:p>
    <w:p w:rsidR="00EF6A36" w:rsidRPr="008226D3" w:rsidRDefault="00EF6A36" w:rsidP="008226D3">
      <w:pPr>
        <w:pStyle w:val="af1"/>
        <w:spacing w:after="360"/>
        <w:rPr>
          <w:lang w:val="ru-RU"/>
        </w:rPr>
      </w:pPr>
      <w:bookmarkStart w:id="9" w:name="_Toc455061765"/>
      <w:r w:rsidRPr="008226D3">
        <w:rPr>
          <w:lang w:val="ru-RU"/>
        </w:rPr>
        <w:t xml:space="preserve">IX. </w:t>
      </w:r>
      <w:r w:rsidR="00D5511E" w:rsidRPr="008226D3">
        <w:rPr>
          <w:lang w:val="ru-RU"/>
        </w:rPr>
        <w:t>Сельское</w:t>
      </w:r>
      <w:r w:rsidR="00D17DAE" w:rsidRPr="008226D3">
        <w:rPr>
          <w:lang w:val="ru-RU"/>
        </w:rPr>
        <w:t xml:space="preserve"> хозяйство</w:t>
      </w:r>
      <w:bookmarkEnd w:id="9"/>
    </w:p>
    <w:p w:rsidR="00B11D7C" w:rsidRPr="008226D3" w:rsidRDefault="00B11D7C"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Личное крестьянское и фермерское хозяйства </w:t>
      </w:r>
      <w:r w:rsidR="002634B6">
        <w:rPr>
          <w:rFonts w:ascii="Times New Roman" w:hAnsi="Times New Roman"/>
          <w:sz w:val="24"/>
          <w:szCs w:val="24"/>
        </w:rPr>
        <w:t>представляют собой</w:t>
      </w:r>
      <w:r w:rsidRPr="008226D3">
        <w:rPr>
          <w:rFonts w:ascii="Times New Roman" w:hAnsi="Times New Roman"/>
          <w:sz w:val="24"/>
          <w:szCs w:val="24"/>
        </w:rPr>
        <w:t xml:space="preserve"> разны</w:t>
      </w:r>
      <w:r w:rsidR="002634B6">
        <w:rPr>
          <w:rFonts w:ascii="Times New Roman" w:hAnsi="Times New Roman"/>
          <w:sz w:val="24"/>
          <w:szCs w:val="24"/>
        </w:rPr>
        <w:t>е виды</w:t>
      </w:r>
      <w:r w:rsidRPr="008226D3">
        <w:rPr>
          <w:rFonts w:ascii="Times New Roman" w:hAnsi="Times New Roman"/>
          <w:sz w:val="24"/>
          <w:szCs w:val="24"/>
        </w:rPr>
        <w:t xml:space="preserve"> сельскохозяйственной деятельности граждан. Личное крестьянское хозяйство </w:t>
      </w:r>
      <w:r w:rsidR="002634B6">
        <w:rPr>
          <w:rFonts w:ascii="Times New Roman" w:hAnsi="Times New Roman"/>
          <w:sz w:val="24"/>
          <w:szCs w:val="24"/>
        </w:rPr>
        <w:t>– это</w:t>
      </w:r>
      <w:r w:rsidRPr="008226D3">
        <w:rPr>
          <w:rFonts w:ascii="Times New Roman" w:hAnsi="Times New Roman"/>
          <w:sz w:val="24"/>
          <w:szCs w:val="24"/>
        </w:rPr>
        <w:t xml:space="preserve"> правопреемник личного подсобного хозяйства, то есть является видом сельскохозяйственной деятельности, ориентированной преимущественно на удовлетворение потребностей гражданина-владельца такого хозяйства и членов его семьи в продовольственной продукции. </w:t>
      </w:r>
    </w:p>
    <w:p w:rsidR="00B11D7C" w:rsidRPr="008226D3" w:rsidRDefault="002634B6" w:rsidP="008226D3">
      <w:pPr>
        <w:spacing w:after="360"/>
        <w:ind w:firstLine="709"/>
        <w:jc w:val="both"/>
        <w:rPr>
          <w:rFonts w:ascii="Times New Roman" w:hAnsi="Times New Roman"/>
          <w:sz w:val="24"/>
          <w:szCs w:val="24"/>
        </w:rPr>
      </w:pPr>
      <w:r>
        <w:rPr>
          <w:rFonts w:ascii="Times New Roman" w:hAnsi="Times New Roman"/>
          <w:sz w:val="24"/>
          <w:szCs w:val="24"/>
        </w:rPr>
        <w:t>Ф</w:t>
      </w:r>
      <w:r w:rsidR="00B11D7C" w:rsidRPr="008226D3">
        <w:rPr>
          <w:rFonts w:ascii="Times New Roman" w:hAnsi="Times New Roman"/>
          <w:sz w:val="24"/>
          <w:szCs w:val="24"/>
        </w:rPr>
        <w:t xml:space="preserve">ермерское хозяйство </w:t>
      </w:r>
      <w:r>
        <w:rPr>
          <w:rFonts w:ascii="Times New Roman" w:hAnsi="Times New Roman"/>
          <w:sz w:val="24"/>
          <w:szCs w:val="24"/>
        </w:rPr>
        <w:t>представляет собой</w:t>
      </w:r>
      <w:r w:rsidR="00B11D7C" w:rsidRPr="008226D3">
        <w:rPr>
          <w:rFonts w:ascii="Times New Roman" w:hAnsi="Times New Roman"/>
          <w:sz w:val="24"/>
          <w:szCs w:val="24"/>
        </w:rPr>
        <w:t xml:space="preserve"> вид хозяйственной деятельности, осуществляемой объединением граждан в форме юридического лица, направленной на производство товарной сельскохозяйственной продукции с использованием земельного участка, предоставленного для этих целей, а также переработку, хранение, транспортировку и реализацию произведенной товарной сельскохозяйственной продукции.</w:t>
      </w:r>
    </w:p>
    <w:p w:rsidR="00EF6A36" w:rsidRPr="008226D3" w:rsidRDefault="00EF6A36" w:rsidP="008226D3">
      <w:pPr>
        <w:spacing w:after="360"/>
        <w:ind w:firstLine="709"/>
        <w:jc w:val="both"/>
        <w:rPr>
          <w:rFonts w:ascii="Times New Roman" w:hAnsi="Times New Roman"/>
          <w:b/>
          <w:sz w:val="24"/>
          <w:szCs w:val="24"/>
        </w:rPr>
      </w:pPr>
      <w:r w:rsidRPr="008226D3">
        <w:rPr>
          <w:rFonts w:ascii="Times New Roman" w:hAnsi="Times New Roman"/>
          <w:b/>
          <w:sz w:val="24"/>
          <w:szCs w:val="24"/>
        </w:rPr>
        <w:t xml:space="preserve">Закон Донецкой Народной Республики от </w:t>
      </w:r>
      <w:r w:rsidR="00D17DAE" w:rsidRPr="008226D3">
        <w:rPr>
          <w:rFonts w:ascii="Times New Roman" w:hAnsi="Times New Roman"/>
          <w:b/>
          <w:sz w:val="24"/>
          <w:szCs w:val="24"/>
        </w:rPr>
        <w:t>27</w:t>
      </w:r>
      <w:r w:rsidR="00B4050C">
        <w:rPr>
          <w:rFonts w:ascii="Times New Roman" w:hAnsi="Times New Roman"/>
          <w:b/>
          <w:sz w:val="24"/>
          <w:szCs w:val="24"/>
        </w:rPr>
        <w:t xml:space="preserve"> февраля </w:t>
      </w:r>
      <w:r w:rsidR="00D17DAE" w:rsidRPr="008226D3">
        <w:rPr>
          <w:rFonts w:ascii="Times New Roman" w:hAnsi="Times New Roman"/>
          <w:b/>
          <w:sz w:val="24"/>
          <w:szCs w:val="24"/>
        </w:rPr>
        <w:t>2016</w:t>
      </w:r>
      <w:r w:rsidR="00B4050C">
        <w:rPr>
          <w:rFonts w:ascii="Times New Roman" w:hAnsi="Times New Roman"/>
          <w:b/>
          <w:sz w:val="24"/>
          <w:szCs w:val="24"/>
        </w:rPr>
        <w:t xml:space="preserve"> </w:t>
      </w:r>
      <w:r w:rsidR="008762C5">
        <w:rPr>
          <w:rFonts w:ascii="Times New Roman" w:hAnsi="Times New Roman"/>
          <w:b/>
          <w:sz w:val="24"/>
          <w:szCs w:val="24"/>
        </w:rPr>
        <w:t xml:space="preserve">года </w:t>
      </w:r>
      <w:r w:rsidR="00B4050C">
        <w:rPr>
          <w:rFonts w:ascii="Times New Roman" w:hAnsi="Times New Roman"/>
          <w:b/>
          <w:sz w:val="24"/>
          <w:szCs w:val="24"/>
        </w:rPr>
        <w:t>№ </w:t>
      </w:r>
      <w:r w:rsidR="00D17DAE" w:rsidRPr="008226D3">
        <w:rPr>
          <w:rFonts w:ascii="Times New Roman" w:hAnsi="Times New Roman"/>
          <w:b/>
          <w:sz w:val="24"/>
          <w:szCs w:val="24"/>
        </w:rPr>
        <w:t>109</w:t>
      </w:r>
      <w:r w:rsidRPr="008226D3">
        <w:rPr>
          <w:rFonts w:ascii="Times New Roman" w:hAnsi="Times New Roman"/>
          <w:b/>
          <w:sz w:val="24"/>
          <w:szCs w:val="24"/>
        </w:rPr>
        <w:t xml:space="preserve">-ІНС </w:t>
      </w:r>
      <w:r w:rsidRPr="008226D3">
        <w:rPr>
          <w:rFonts w:ascii="Times New Roman" w:hAnsi="Times New Roman"/>
          <w:b/>
          <w:sz w:val="24"/>
          <w:szCs w:val="24"/>
        </w:rPr>
        <w:br/>
        <w:t>«О</w:t>
      </w:r>
      <w:r w:rsidR="00D17DAE" w:rsidRPr="008226D3">
        <w:rPr>
          <w:rFonts w:ascii="Times New Roman" w:hAnsi="Times New Roman"/>
          <w:b/>
          <w:sz w:val="24"/>
          <w:szCs w:val="24"/>
        </w:rPr>
        <w:t xml:space="preserve"> личном крестьянском хозяйстве</w:t>
      </w:r>
      <w:r w:rsidRPr="008226D3">
        <w:rPr>
          <w:rFonts w:ascii="Times New Roman" w:hAnsi="Times New Roman"/>
          <w:b/>
          <w:sz w:val="24"/>
          <w:szCs w:val="24"/>
        </w:rPr>
        <w:t>»</w:t>
      </w:r>
    </w:p>
    <w:p w:rsidR="0026238F" w:rsidRPr="008226D3" w:rsidRDefault="0026238F" w:rsidP="008226D3">
      <w:pPr>
        <w:spacing w:after="360"/>
        <w:ind w:firstLine="709"/>
        <w:jc w:val="both"/>
        <w:rPr>
          <w:rFonts w:ascii="Times New Roman" w:hAnsi="Times New Roman"/>
          <w:sz w:val="24"/>
          <w:szCs w:val="24"/>
        </w:rPr>
      </w:pPr>
      <w:r w:rsidRPr="008226D3">
        <w:rPr>
          <w:rFonts w:ascii="Times New Roman" w:hAnsi="Times New Roman"/>
          <w:sz w:val="24"/>
          <w:szCs w:val="24"/>
        </w:rPr>
        <w:t>Закон определяет правовые, организационные, экономические и социальные основы ведения личного крестьянского хозяйства.</w:t>
      </w:r>
      <w:r w:rsidR="00B4050C">
        <w:rPr>
          <w:rFonts w:ascii="Times New Roman" w:hAnsi="Times New Roman"/>
          <w:sz w:val="24"/>
          <w:szCs w:val="24"/>
        </w:rPr>
        <w:t xml:space="preserve"> </w:t>
      </w:r>
      <w:r w:rsidRPr="008226D3">
        <w:rPr>
          <w:rFonts w:ascii="Times New Roman" w:hAnsi="Times New Roman"/>
          <w:sz w:val="24"/>
          <w:szCs w:val="24"/>
        </w:rPr>
        <w:t xml:space="preserve">Определены земельные участки, на которых </w:t>
      </w:r>
      <w:r w:rsidRPr="008226D3">
        <w:rPr>
          <w:rFonts w:ascii="Times New Roman" w:hAnsi="Times New Roman"/>
          <w:sz w:val="24"/>
          <w:szCs w:val="24"/>
        </w:rPr>
        <w:lastRenderedPageBreak/>
        <w:t>допускает</w:t>
      </w:r>
      <w:r w:rsidR="006F269A">
        <w:rPr>
          <w:rFonts w:ascii="Times New Roman" w:hAnsi="Times New Roman"/>
          <w:sz w:val="24"/>
          <w:szCs w:val="24"/>
        </w:rPr>
        <w:t>ся</w:t>
      </w:r>
      <w:r w:rsidRPr="008226D3">
        <w:rPr>
          <w:rFonts w:ascii="Times New Roman" w:hAnsi="Times New Roman"/>
          <w:sz w:val="24"/>
          <w:szCs w:val="24"/>
        </w:rPr>
        <w:t xml:space="preserve"> ведение личного крестьянского хозяйства, </w:t>
      </w:r>
      <w:r w:rsidR="00B6793A" w:rsidRPr="008226D3">
        <w:rPr>
          <w:rFonts w:ascii="Times New Roman" w:hAnsi="Times New Roman"/>
          <w:sz w:val="24"/>
          <w:szCs w:val="24"/>
        </w:rPr>
        <w:t>порядок получения</w:t>
      </w:r>
      <w:r w:rsidR="000575A9">
        <w:rPr>
          <w:rFonts w:ascii="Times New Roman" w:hAnsi="Times New Roman"/>
          <w:sz w:val="24"/>
          <w:szCs w:val="24"/>
        </w:rPr>
        <w:t xml:space="preserve"> </w:t>
      </w:r>
      <w:r w:rsidR="00B6793A" w:rsidRPr="008226D3">
        <w:rPr>
          <w:rFonts w:ascii="Times New Roman" w:hAnsi="Times New Roman"/>
          <w:sz w:val="24"/>
          <w:szCs w:val="24"/>
        </w:rPr>
        <w:t xml:space="preserve">таких земель из земель государственной или муниципальной собственности, </w:t>
      </w:r>
      <w:r w:rsidRPr="008226D3">
        <w:rPr>
          <w:rFonts w:ascii="Times New Roman" w:hAnsi="Times New Roman"/>
          <w:sz w:val="24"/>
          <w:szCs w:val="24"/>
        </w:rPr>
        <w:t>их размер</w:t>
      </w:r>
      <w:r w:rsidR="00B6793A" w:rsidRPr="008226D3">
        <w:rPr>
          <w:rFonts w:ascii="Times New Roman" w:hAnsi="Times New Roman"/>
          <w:sz w:val="24"/>
          <w:szCs w:val="24"/>
        </w:rPr>
        <w:t xml:space="preserve">, который должен быть не более </w:t>
      </w:r>
      <w:smartTag w:uri="urn:schemas-microsoft-com:office:smarttags" w:element="metricconverter">
        <w:smartTagPr>
          <w:attr w:name="ProductID" w:val="2,0 гектар"/>
        </w:smartTagPr>
        <w:r w:rsidR="00B6793A" w:rsidRPr="008226D3">
          <w:rPr>
            <w:rFonts w:ascii="Times New Roman" w:hAnsi="Times New Roman"/>
            <w:sz w:val="24"/>
            <w:szCs w:val="24"/>
          </w:rPr>
          <w:t>2,0 гектар</w:t>
        </w:r>
      </w:smartTag>
      <w:r w:rsidR="00B6793A" w:rsidRPr="008226D3">
        <w:rPr>
          <w:rFonts w:ascii="Times New Roman" w:hAnsi="Times New Roman"/>
          <w:sz w:val="24"/>
          <w:szCs w:val="24"/>
        </w:rPr>
        <w:t>.</w:t>
      </w:r>
      <w:r w:rsidRPr="008226D3">
        <w:rPr>
          <w:rFonts w:ascii="Times New Roman" w:hAnsi="Times New Roman"/>
          <w:sz w:val="24"/>
          <w:szCs w:val="24"/>
        </w:rPr>
        <w:t xml:space="preserve"> </w:t>
      </w:r>
    </w:p>
    <w:p w:rsidR="00B6793A" w:rsidRPr="008226D3" w:rsidRDefault="00B6793A" w:rsidP="008226D3">
      <w:pPr>
        <w:spacing w:after="360"/>
        <w:ind w:firstLine="709"/>
        <w:jc w:val="both"/>
        <w:rPr>
          <w:rFonts w:ascii="Times New Roman" w:hAnsi="Times New Roman"/>
          <w:b/>
          <w:sz w:val="24"/>
          <w:szCs w:val="24"/>
        </w:rPr>
      </w:pPr>
      <w:r w:rsidRPr="008226D3">
        <w:rPr>
          <w:rFonts w:ascii="Times New Roman" w:hAnsi="Times New Roman"/>
          <w:sz w:val="24"/>
          <w:szCs w:val="24"/>
        </w:rPr>
        <w:t>Установлено, что реализация физическими лицами</w:t>
      </w:r>
      <w:r w:rsidR="006F269A" w:rsidRPr="006F269A">
        <w:rPr>
          <w:rFonts w:ascii="Times New Roman" w:hAnsi="Times New Roman"/>
          <w:sz w:val="24"/>
          <w:szCs w:val="24"/>
        </w:rPr>
        <w:t xml:space="preserve"> </w:t>
      </w:r>
      <w:r w:rsidR="006F269A" w:rsidRPr="008226D3">
        <w:rPr>
          <w:rFonts w:ascii="Times New Roman" w:hAnsi="Times New Roman"/>
          <w:sz w:val="24"/>
          <w:szCs w:val="24"/>
        </w:rPr>
        <w:t>сельскохозяйственной продукции</w:t>
      </w:r>
      <w:r w:rsidR="006F269A">
        <w:rPr>
          <w:rFonts w:ascii="Times New Roman" w:hAnsi="Times New Roman"/>
          <w:sz w:val="24"/>
          <w:szCs w:val="24"/>
        </w:rPr>
        <w:t>,</w:t>
      </w:r>
      <w:r w:rsidR="006F269A" w:rsidRPr="008226D3">
        <w:rPr>
          <w:rFonts w:ascii="Times New Roman" w:hAnsi="Times New Roman"/>
          <w:sz w:val="24"/>
          <w:szCs w:val="24"/>
        </w:rPr>
        <w:t xml:space="preserve"> произведенной и переработанной при ведении </w:t>
      </w:r>
      <w:r w:rsidR="006F269A">
        <w:rPr>
          <w:rFonts w:ascii="Times New Roman" w:hAnsi="Times New Roman"/>
          <w:sz w:val="24"/>
          <w:szCs w:val="24"/>
        </w:rPr>
        <w:t xml:space="preserve">ими </w:t>
      </w:r>
      <w:r w:rsidR="006F269A" w:rsidRPr="008226D3">
        <w:rPr>
          <w:rFonts w:ascii="Times New Roman" w:hAnsi="Times New Roman"/>
          <w:sz w:val="24"/>
          <w:szCs w:val="24"/>
        </w:rPr>
        <w:t>личного крестьянского хозяйства</w:t>
      </w:r>
      <w:r w:rsidRPr="008226D3">
        <w:rPr>
          <w:rFonts w:ascii="Times New Roman" w:hAnsi="Times New Roman"/>
          <w:sz w:val="24"/>
          <w:szCs w:val="24"/>
        </w:rPr>
        <w:t>, не является предпринимательской деятельностью и не подлежит налогообложению.</w:t>
      </w:r>
    </w:p>
    <w:p w:rsidR="00B6793A" w:rsidRPr="008226D3" w:rsidRDefault="00FD7C0F"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Кроме того, </w:t>
      </w:r>
      <w:r w:rsidR="00B6793A" w:rsidRPr="008226D3">
        <w:rPr>
          <w:rFonts w:ascii="Times New Roman" w:hAnsi="Times New Roman"/>
          <w:sz w:val="24"/>
          <w:szCs w:val="24"/>
        </w:rPr>
        <w:t>Закон закрепляет п</w:t>
      </w:r>
      <w:r w:rsidR="0026238F" w:rsidRPr="008226D3">
        <w:rPr>
          <w:rFonts w:ascii="Times New Roman" w:hAnsi="Times New Roman"/>
          <w:sz w:val="24"/>
          <w:szCs w:val="24"/>
        </w:rPr>
        <w:t>рава и обязанности физических лиц, ведущих личное крестьянское хозяйство</w:t>
      </w:r>
      <w:r w:rsidR="00B6793A" w:rsidRPr="008226D3">
        <w:rPr>
          <w:rFonts w:ascii="Times New Roman" w:hAnsi="Times New Roman"/>
          <w:sz w:val="24"/>
          <w:szCs w:val="24"/>
        </w:rPr>
        <w:t>, основные направления государственной поддержки личных крестьянских хозяйств, а также порядок прекращения ведения личного крестьянского хозяйства.</w:t>
      </w:r>
    </w:p>
    <w:p w:rsidR="00B6793A" w:rsidRPr="008226D3" w:rsidRDefault="00B6793A" w:rsidP="008226D3">
      <w:pPr>
        <w:spacing w:after="360"/>
        <w:ind w:firstLine="709"/>
        <w:jc w:val="both"/>
        <w:rPr>
          <w:rFonts w:ascii="Times New Roman" w:hAnsi="Times New Roman"/>
          <w:b/>
          <w:sz w:val="24"/>
          <w:szCs w:val="24"/>
        </w:rPr>
      </w:pPr>
      <w:r w:rsidRPr="008226D3">
        <w:rPr>
          <w:rFonts w:ascii="Times New Roman" w:hAnsi="Times New Roman"/>
          <w:b/>
          <w:sz w:val="24"/>
          <w:szCs w:val="24"/>
        </w:rPr>
        <w:t>Закон Донецкой Народной Республики от 27</w:t>
      </w:r>
      <w:r w:rsidR="006F269A">
        <w:rPr>
          <w:rFonts w:ascii="Times New Roman" w:hAnsi="Times New Roman"/>
          <w:b/>
          <w:sz w:val="24"/>
          <w:szCs w:val="24"/>
        </w:rPr>
        <w:t xml:space="preserve"> февраля 2016 </w:t>
      </w:r>
      <w:r w:rsidR="008762C5">
        <w:rPr>
          <w:rFonts w:ascii="Times New Roman" w:hAnsi="Times New Roman"/>
          <w:b/>
          <w:sz w:val="24"/>
          <w:szCs w:val="24"/>
        </w:rPr>
        <w:t xml:space="preserve">года </w:t>
      </w:r>
      <w:r w:rsidR="006F269A">
        <w:rPr>
          <w:rFonts w:ascii="Times New Roman" w:hAnsi="Times New Roman"/>
          <w:b/>
          <w:sz w:val="24"/>
          <w:szCs w:val="24"/>
        </w:rPr>
        <w:t>№ </w:t>
      </w:r>
      <w:r w:rsidRPr="008226D3">
        <w:rPr>
          <w:rFonts w:ascii="Times New Roman" w:hAnsi="Times New Roman"/>
          <w:b/>
          <w:sz w:val="24"/>
          <w:szCs w:val="24"/>
        </w:rPr>
        <w:t xml:space="preserve">110-ІНС </w:t>
      </w:r>
      <w:r w:rsidRPr="008226D3">
        <w:rPr>
          <w:rFonts w:ascii="Times New Roman" w:hAnsi="Times New Roman"/>
          <w:b/>
          <w:sz w:val="24"/>
          <w:szCs w:val="24"/>
        </w:rPr>
        <w:br/>
        <w:t>«О фермерском хозяйстве»</w:t>
      </w:r>
    </w:p>
    <w:p w:rsidR="007B0C4D" w:rsidRPr="008226D3" w:rsidRDefault="007B0C4D"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Закон определяет фермерское хозяйство </w:t>
      </w:r>
      <w:r w:rsidR="006F269A">
        <w:rPr>
          <w:rFonts w:ascii="Times New Roman" w:hAnsi="Times New Roman"/>
          <w:sz w:val="24"/>
          <w:szCs w:val="24"/>
        </w:rPr>
        <w:t>как</w:t>
      </w:r>
      <w:r w:rsidRPr="008226D3">
        <w:rPr>
          <w:rFonts w:ascii="Times New Roman" w:hAnsi="Times New Roman"/>
          <w:sz w:val="24"/>
          <w:szCs w:val="24"/>
        </w:rPr>
        <w:t xml:space="preserve"> форм</w:t>
      </w:r>
      <w:r w:rsidR="006F269A">
        <w:rPr>
          <w:rFonts w:ascii="Times New Roman" w:hAnsi="Times New Roman"/>
          <w:sz w:val="24"/>
          <w:szCs w:val="24"/>
        </w:rPr>
        <w:t>у</w:t>
      </w:r>
      <w:r w:rsidRPr="008226D3">
        <w:rPr>
          <w:rFonts w:ascii="Times New Roman" w:hAnsi="Times New Roman"/>
          <w:sz w:val="24"/>
          <w:szCs w:val="24"/>
        </w:rPr>
        <w:t xml:space="preserve"> предпринимательской деятельности на основе объединения граждан в сфере производства товарной сельскохозяйственной продукции. В состав фермерского хозяйства входят земельный участок сельскохозяйственного назначения, производственные здания и сооружения, сельскохозяйственная продукция, а также сельскохозяйственная техника, оборудование и материалы, которые используются в технологических процессах производства, переработки и реализации сельскохозяйственной продукции.</w:t>
      </w:r>
    </w:p>
    <w:p w:rsidR="007B0C4D" w:rsidRPr="008226D3" w:rsidRDefault="007B0C4D"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Законом регламентирован порядок создания, регистрации, реорганизации и ликвидации фермерского хозяйства. Также урегулированы вопросы взаимоотношений между членами фермерского хозяйства, в том числе, порядок управления фермерским хозяйством, порядок распределения прибыли и </w:t>
      </w:r>
      <w:r w:rsidR="00863C62">
        <w:rPr>
          <w:rFonts w:ascii="Times New Roman" w:hAnsi="Times New Roman"/>
          <w:sz w:val="24"/>
          <w:szCs w:val="24"/>
        </w:rPr>
        <w:t>регулирование трудовых отношений</w:t>
      </w:r>
      <w:r w:rsidRPr="008226D3">
        <w:rPr>
          <w:rFonts w:ascii="Times New Roman" w:hAnsi="Times New Roman"/>
          <w:sz w:val="24"/>
          <w:szCs w:val="24"/>
        </w:rPr>
        <w:t>.</w:t>
      </w:r>
    </w:p>
    <w:p w:rsidR="007B0C4D" w:rsidRPr="008226D3" w:rsidRDefault="007B0C4D" w:rsidP="008226D3">
      <w:pPr>
        <w:spacing w:after="360"/>
        <w:ind w:firstLine="709"/>
        <w:jc w:val="both"/>
        <w:rPr>
          <w:rFonts w:ascii="Times New Roman" w:hAnsi="Times New Roman"/>
          <w:sz w:val="24"/>
          <w:szCs w:val="24"/>
        </w:rPr>
      </w:pPr>
      <w:r w:rsidRPr="008226D3">
        <w:rPr>
          <w:rFonts w:ascii="Times New Roman" w:hAnsi="Times New Roman"/>
          <w:sz w:val="24"/>
          <w:szCs w:val="24"/>
        </w:rPr>
        <w:t>Органы государственной власти, органы местного самоуправления оказывают поддержку фермерским хозяйствам, в том числе посредством формирования экономической и социальной инфраструктур для обеспечения доступа фермерским хозяйствам к финансовым и иным ресурсам.</w:t>
      </w:r>
    </w:p>
    <w:p w:rsidR="007B0C4D" w:rsidRPr="008226D3" w:rsidRDefault="007B0C4D" w:rsidP="008226D3">
      <w:pPr>
        <w:spacing w:after="360"/>
        <w:ind w:firstLine="709"/>
        <w:jc w:val="both"/>
        <w:rPr>
          <w:rFonts w:ascii="Times New Roman" w:hAnsi="Times New Roman"/>
          <w:sz w:val="24"/>
          <w:szCs w:val="24"/>
        </w:rPr>
      </w:pPr>
      <w:r w:rsidRPr="008226D3">
        <w:rPr>
          <w:rFonts w:ascii="Times New Roman" w:hAnsi="Times New Roman"/>
          <w:sz w:val="24"/>
          <w:szCs w:val="24"/>
        </w:rPr>
        <w:t>Закон предоставляет фермерским хозяйствам возможность создавать объединения в форме ассоциаций или союзов по территориальному или отраслевому признакам.</w:t>
      </w:r>
    </w:p>
    <w:p w:rsidR="0026238F" w:rsidRPr="008226D3" w:rsidRDefault="00D5511E"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30</w:t>
      </w:r>
      <w:r w:rsidR="006F269A">
        <w:rPr>
          <w:rFonts w:ascii="Times New Roman" w:hAnsi="Times New Roman"/>
          <w:b/>
          <w:color w:val="000000"/>
          <w:sz w:val="24"/>
          <w:szCs w:val="24"/>
        </w:rPr>
        <w:t xml:space="preserve"> апреля 2016</w:t>
      </w:r>
      <w:r w:rsidR="008762C5">
        <w:rPr>
          <w:rFonts w:ascii="Times New Roman" w:hAnsi="Times New Roman"/>
          <w:b/>
          <w:color w:val="000000"/>
          <w:sz w:val="24"/>
          <w:szCs w:val="24"/>
        </w:rPr>
        <w:t xml:space="preserve"> года</w:t>
      </w:r>
      <w:r w:rsidR="006F269A">
        <w:rPr>
          <w:rFonts w:ascii="Times New Roman" w:hAnsi="Times New Roman"/>
          <w:b/>
          <w:color w:val="000000"/>
          <w:sz w:val="24"/>
          <w:szCs w:val="24"/>
        </w:rPr>
        <w:t xml:space="preserve"> № </w:t>
      </w:r>
      <w:r w:rsidRPr="008226D3">
        <w:rPr>
          <w:rFonts w:ascii="Times New Roman" w:hAnsi="Times New Roman"/>
          <w:b/>
          <w:color w:val="000000"/>
          <w:sz w:val="24"/>
          <w:szCs w:val="24"/>
        </w:rPr>
        <w:t xml:space="preserve">128-ІНС </w:t>
      </w:r>
      <w:r w:rsidRPr="008226D3">
        <w:rPr>
          <w:rFonts w:ascii="Times New Roman" w:hAnsi="Times New Roman"/>
          <w:b/>
          <w:color w:val="000000"/>
          <w:sz w:val="24"/>
          <w:szCs w:val="24"/>
        </w:rPr>
        <w:br/>
        <w:t>«О пчеловодстве»</w:t>
      </w:r>
    </w:p>
    <w:p w:rsidR="00D5511E" w:rsidRPr="00A742D7" w:rsidRDefault="00D5511E"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Пчелы являются уникальным экологическим звеном в системе, обеспечивающей стабильность и сохранение живой природы, служат основными опылителями нуждающихся в этом растений </w:t>
      </w:r>
      <w:r w:rsidR="006F269A">
        <w:rPr>
          <w:rFonts w:ascii="Times New Roman" w:hAnsi="Times New Roman"/>
          <w:sz w:val="24"/>
          <w:szCs w:val="24"/>
        </w:rPr>
        <w:t>–</w:t>
      </w:r>
      <w:r w:rsidRPr="008226D3">
        <w:rPr>
          <w:rFonts w:ascii="Times New Roman" w:hAnsi="Times New Roman"/>
          <w:sz w:val="24"/>
          <w:szCs w:val="24"/>
        </w:rPr>
        <w:t xml:space="preserve"> как культурных, так и дикорастущих </w:t>
      </w:r>
      <w:r w:rsidR="006F269A">
        <w:rPr>
          <w:rFonts w:ascii="Times New Roman" w:hAnsi="Times New Roman"/>
          <w:sz w:val="24"/>
          <w:szCs w:val="24"/>
        </w:rPr>
        <w:t>–</w:t>
      </w:r>
      <w:r w:rsidRPr="008226D3">
        <w:rPr>
          <w:rFonts w:ascii="Times New Roman" w:hAnsi="Times New Roman"/>
          <w:sz w:val="24"/>
          <w:szCs w:val="24"/>
        </w:rPr>
        <w:t xml:space="preserve"> и непосредственно участвуют в </w:t>
      </w:r>
      <w:r w:rsidRPr="008226D3">
        <w:rPr>
          <w:rFonts w:ascii="Times New Roman" w:hAnsi="Times New Roman"/>
          <w:sz w:val="24"/>
          <w:szCs w:val="24"/>
        </w:rPr>
        <w:lastRenderedPageBreak/>
        <w:t>поддержании экологического баланса на земле.</w:t>
      </w:r>
      <w:r w:rsidR="00A742D7" w:rsidRPr="00A742D7">
        <w:rPr>
          <w:rFonts w:ascii="Times New Roman" w:hAnsi="Times New Roman"/>
          <w:sz w:val="24"/>
          <w:szCs w:val="24"/>
        </w:rPr>
        <w:t xml:space="preserve"> </w:t>
      </w:r>
      <w:r w:rsidRPr="008226D3">
        <w:rPr>
          <w:rFonts w:ascii="Times New Roman" w:hAnsi="Times New Roman"/>
          <w:sz w:val="24"/>
          <w:szCs w:val="24"/>
        </w:rPr>
        <w:t xml:space="preserve">Пчеловодство </w:t>
      </w:r>
      <w:r w:rsidR="006F269A">
        <w:rPr>
          <w:rFonts w:ascii="Times New Roman" w:hAnsi="Times New Roman"/>
          <w:sz w:val="24"/>
          <w:szCs w:val="24"/>
        </w:rPr>
        <w:t>–</w:t>
      </w:r>
      <w:r w:rsidRPr="008226D3">
        <w:rPr>
          <w:rFonts w:ascii="Times New Roman" w:hAnsi="Times New Roman"/>
          <w:sz w:val="24"/>
          <w:szCs w:val="24"/>
        </w:rPr>
        <w:t xml:space="preserve"> один из не использованных резервов повышения урожайности </w:t>
      </w:r>
      <w:proofErr w:type="spellStart"/>
      <w:r w:rsidRPr="008226D3">
        <w:rPr>
          <w:rFonts w:ascii="Times New Roman" w:hAnsi="Times New Roman"/>
          <w:sz w:val="24"/>
          <w:szCs w:val="24"/>
        </w:rPr>
        <w:t>насекомоопыляемы</w:t>
      </w:r>
      <w:r w:rsidR="00A742D7">
        <w:rPr>
          <w:rFonts w:ascii="Times New Roman" w:hAnsi="Times New Roman"/>
          <w:sz w:val="24"/>
          <w:szCs w:val="24"/>
        </w:rPr>
        <w:t>х</w:t>
      </w:r>
      <w:proofErr w:type="spellEnd"/>
      <w:r w:rsidR="00A742D7">
        <w:rPr>
          <w:rFonts w:ascii="Times New Roman" w:hAnsi="Times New Roman"/>
          <w:sz w:val="24"/>
          <w:szCs w:val="24"/>
        </w:rPr>
        <w:t xml:space="preserve"> сельскохозяйственных культур.</w:t>
      </w:r>
    </w:p>
    <w:p w:rsidR="00D5511E" w:rsidRPr="008226D3" w:rsidRDefault="00D5511E" w:rsidP="008226D3">
      <w:pPr>
        <w:spacing w:after="360"/>
        <w:ind w:firstLine="709"/>
        <w:jc w:val="both"/>
        <w:rPr>
          <w:rFonts w:ascii="Times New Roman" w:hAnsi="Times New Roman"/>
          <w:sz w:val="24"/>
          <w:szCs w:val="24"/>
        </w:rPr>
      </w:pPr>
      <w:r w:rsidRPr="008226D3">
        <w:rPr>
          <w:rFonts w:ascii="Times New Roman" w:hAnsi="Times New Roman"/>
          <w:sz w:val="24"/>
          <w:szCs w:val="24"/>
        </w:rPr>
        <w:t>Отсутствие законодательной базы в этой отрасли сельского хозяйства и отсутствие государственных мер по поддержке пчеловодства обусловило принятие Закона Донецкой Народной Республики «О пчеловодстве».</w:t>
      </w:r>
    </w:p>
    <w:p w:rsidR="00D5511E" w:rsidRPr="008226D3" w:rsidRDefault="00D5511E" w:rsidP="008226D3">
      <w:pPr>
        <w:spacing w:after="360"/>
        <w:ind w:firstLine="709"/>
        <w:jc w:val="both"/>
        <w:rPr>
          <w:rFonts w:ascii="Times New Roman" w:hAnsi="Times New Roman"/>
          <w:sz w:val="24"/>
          <w:szCs w:val="24"/>
        </w:rPr>
      </w:pPr>
      <w:r w:rsidRPr="008226D3">
        <w:rPr>
          <w:rFonts w:ascii="Times New Roman" w:hAnsi="Times New Roman"/>
          <w:sz w:val="24"/>
          <w:szCs w:val="24"/>
        </w:rPr>
        <w:t>Закон устанавливает правовую основу деятельности по разведению, содержанию и использованию медоносных пчел для опыления энтомофильных (опыляемых насекомыми) растений, получени</w:t>
      </w:r>
      <w:r w:rsidR="00331A9D">
        <w:rPr>
          <w:rFonts w:ascii="Times New Roman" w:hAnsi="Times New Roman"/>
          <w:sz w:val="24"/>
          <w:szCs w:val="24"/>
        </w:rPr>
        <w:t>ю</w:t>
      </w:r>
      <w:r w:rsidRPr="008226D3">
        <w:rPr>
          <w:rFonts w:ascii="Times New Roman" w:hAnsi="Times New Roman"/>
          <w:sz w:val="24"/>
          <w:szCs w:val="24"/>
        </w:rPr>
        <w:t xml:space="preserve"> продуктов пчеловодства, закрепл</w:t>
      </w:r>
      <w:r w:rsidR="00331A9D">
        <w:rPr>
          <w:rFonts w:ascii="Times New Roman" w:hAnsi="Times New Roman"/>
          <w:sz w:val="24"/>
          <w:szCs w:val="24"/>
        </w:rPr>
        <w:t>яет</w:t>
      </w:r>
      <w:r w:rsidRPr="008226D3">
        <w:rPr>
          <w:rFonts w:ascii="Times New Roman" w:hAnsi="Times New Roman"/>
          <w:sz w:val="24"/>
          <w:szCs w:val="24"/>
        </w:rPr>
        <w:t xml:space="preserve"> прав</w:t>
      </w:r>
      <w:r w:rsidR="00331A9D">
        <w:rPr>
          <w:rFonts w:ascii="Times New Roman" w:hAnsi="Times New Roman"/>
          <w:sz w:val="24"/>
          <w:szCs w:val="24"/>
        </w:rPr>
        <w:t>а</w:t>
      </w:r>
      <w:r w:rsidRPr="008226D3">
        <w:rPr>
          <w:rFonts w:ascii="Times New Roman" w:hAnsi="Times New Roman"/>
          <w:sz w:val="24"/>
          <w:szCs w:val="24"/>
        </w:rPr>
        <w:t xml:space="preserve"> и обязанност</w:t>
      </w:r>
      <w:r w:rsidR="00331A9D">
        <w:rPr>
          <w:rFonts w:ascii="Times New Roman" w:hAnsi="Times New Roman"/>
          <w:sz w:val="24"/>
          <w:szCs w:val="24"/>
        </w:rPr>
        <w:t>и</w:t>
      </w:r>
      <w:r w:rsidRPr="008226D3">
        <w:rPr>
          <w:rFonts w:ascii="Times New Roman" w:hAnsi="Times New Roman"/>
          <w:sz w:val="24"/>
          <w:szCs w:val="24"/>
        </w:rPr>
        <w:t xml:space="preserve"> пчеловодов и ответственност</w:t>
      </w:r>
      <w:r w:rsidR="00331A9D">
        <w:rPr>
          <w:rFonts w:ascii="Times New Roman" w:hAnsi="Times New Roman"/>
          <w:sz w:val="24"/>
          <w:szCs w:val="24"/>
        </w:rPr>
        <w:t>ь</w:t>
      </w:r>
      <w:r w:rsidRPr="008226D3">
        <w:rPr>
          <w:rFonts w:ascii="Times New Roman" w:hAnsi="Times New Roman"/>
          <w:sz w:val="24"/>
          <w:szCs w:val="24"/>
        </w:rPr>
        <w:t xml:space="preserve"> за нарушение законодательства о пчеловодстве, а также определяет функции государственных органов, необходимые для регулирования правоотношений, возникающих между субъектами пчеловодства.</w:t>
      </w:r>
    </w:p>
    <w:p w:rsidR="00D5511E" w:rsidRPr="008226D3" w:rsidRDefault="00D5511E" w:rsidP="008226D3">
      <w:pPr>
        <w:spacing w:after="360"/>
        <w:ind w:firstLine="709"/>
        <w:jc w:val="both"/>
        <w:rPr>
          <w:rFonts w:ascii="Times New Roman" w:hAnsi="Times New Roman"/>
          <w:sz w:val="24"/>
          <w:szCs w:val="24"/>
        </w:rPr>
      </w:pPr>
      <w:r w:rsidRPr="008226D3">
        <w:rPr>
          <w:rFonts w:ascii="Times New Roman" w:hAnsi="Times New Roman"/>
          <w:sz w:val="24"/>
          <w:szCs w:val="24"/>
        </w:rPr>
        <w:t>Законом урегулирован порядок формирования пасек, содержания пчелиных семей таким образом, чтобы деятельность граждан и юридических лиц по занятию пчеловодством не наносила ущерб населению, а также существующей экосистеме отдельных регионов Донецкой Народной Республики.</w:t>
      </w:r>
    </w:p>
    <w:p w:rsidR="00D5511E" w:rsidRPr="008226D3" w:rsidRDefault="00331A9D" w:rsidP="008226D3">
      <w:pPr>
        <w:spacing w:after="360"/>
        <w:ind w:firstLine="709"/>
        <w:jc w:val="both"/>
        <w:rPr>
          <w:rFonts w:ascii="Times New Roman" w:hAnsi="Times New Roman"/>
          <w:sz w:val="24"/>
          <w:szCs w:val="24"/>
        </w:rPr>
      </w:pPr>
      <w:r>
        <w:rPr>
          <w:rFonts w:ascii="Times New Roman" w:hAnsi="Times New Roman"/>
          <w:sz w:val="24"/>
          <w:szCs w:val="24"/>
        </w:rPr>
        <w:t>Предусмо</w:t>
      </w:r>
      <w:r w:rsidR="00D5511E" w:rsidRPr="008226D3">
        <w:rPr>
          <w:rFonts w:ascii="Times New Roman" w:hAnsi="Times New Roman"/>
          <w:sz w:val="24"/>
          <w:szCs w:val="24"/>
        </w:rPr>
        <w:t>тр</w:t>
      </w:r>
      <w:r>
        <w:rPr>
          <w:rFonts w:ascii="Times New Roman" w:hAnsi="Times New Roman"/>
          <w:sz w:val="24"/>
          <w:szCs w:val="24"/>
        </w:rPr>
        <w:t>ено</w:t>
      </w:r>
      <w:r w:rsidR="00D5511E" w:rsidRPr="008226D3">
        <w:rPr>
          <w:rFonts w:ascii="Times New Roman" w:hAnsi="Times New Roman"/>
          <w:sz w:val="24"/>
          <w:szCs w:val="24"/>
        </w:rPr>
        <w:t xml:space="preserve"> создание системы мер, которые будут направлены на предотвращение заболеваний медоносных пчел, и создание системы контроля государства за собл</w:t>
      </w:r>
      <w:r>
        <w:rPr>
          <w:rFonts w:ascii="Times New Roman" w:hAnsi="Times New Roman"/>
          <w:sz w:val="24"/>
          <w:szCs w:val="24"/>
        </w:rPr>
        <w:t>юдением пчеловодами санитарно-</w:t>
      </w:r>
      <w:r w:rsidR="00D5511E" w:rsidRPr="008226D3">
        <w:rPr>
          <w:rFonts w:ascii="Times New Roman" w:hAnsi="Times New Roman"/>
          <w:sz w:val="24"/>
          <w:szCs w:val="24"/>
        </w:rPr>
        <w:t>ветеринарных норм и правил в сфере пчеловодства.</w:t>
      </w:r>
    </w:p>
    <w:p w:rsidR="00D5511E" w:rsidRPr="008226D3" w:rsidRDefault="00331A9D" w:rsidP="008226D3">
      <w:pPr>
        <w:spacing w:after="360"/>
        <w:ind w:firstLine="709"/>
        <w:jc w:val="both"/>
        <w:rPr>
          <w:rFonts w:ascii="Times New Roman" w:hAnsi="Times New Roman"/>
          <w:sz w:val="24"/>
          <w:szCs w:val="24"/>
        </w:rPr>
      </w:pPr>
      <w:r>
        <w:rPr>
          <w:rFonts w:ascii="Times New Roman" w:hAnsi="Times New Roman"/>
          <w:sz w:val="24"/>
          <w:szCs w:val="24"/>
        </w:rPr>
        <w:t xml:space="preserve">Кроме того, </w:t>
      </w:r>
      <w:r w:rsidR="00D5511E" w:rsidRPr="008226D3">
        <w:rPr>
          <w:rFonts w:ascii="Times New Roman" w:hAnsi="Times New Roman"/>
          <w:sz w:val="24"/>
          <w:szCs w:val="24"/>
        </w:rPr>
        <w:t xml:space="preserve">Закон установил некоторые гарантии пчеловодам с целью защиты медоносных пчел от вредоносного воздействия при применении пестицидов и </w:t>
      </w:r>
      <w:proofErr w:type="spellStart"/>
      <w:r w:rsidR="00D5511E" w:rsidRPr="008226D3">
        <w:rPr>
          <w:rFonts w:ascii="Times New Roman" w:hAnsi="Times New Roman"/>
          <w:sz w:val="24"/>
          <w:szCs w:val="24"/>
        </w:rPr>
        <w:t>агрохимикатов</w:t>
      </w:r>
      <w:proofErr w:type="spellEnd"/>
      <w:r w:rsidR="00D5511E" w:rsidRPr="008226D3">
        <w:rPr>
          <w:rFonts w:ascii="Times New Roman" w:hAnsi="Times New Roman"/>
          <w:sz w:val="24"/>
          <w:szCs w:val="24"/>
        </w:rPr>
        <w:t xml:space="preserve"> для обработки полей, лугов, лесов, защитных лесных полос и насаждений в период цветения источников медосбора.</w:t>
      </w:r>
      <w:r>
        <w:rPr>
          <w:rFonts w:ascii="Times New Roman" w:hAnsi="Times New Roman"/>
          <w:sz w:val="24"/>
          <w:szCs w:val="24"/>
        </w:rPr>
        <w:t xml:space="preserve"> </w:t>
      </w:r>
    </w:p>
    <w:p w:rsidR="00D5511E" w:rsidRPr="008226D3" w:rsidRDefault="00D5511E" w:rsidP="008226D3">
      <w:pPr>
        <w:spacing w:after="360"/>
        <w:ind w:firstLine="709"/>
        <w:jc w:val="both"/>
        <w:rPr>
          <w:rFonts w:ascii="Times New Roman" w:hAnsi="Times New Roman"/>
          <w:sz w:val="24"/>
          <w:szCs w:val="24"/>
        </w:rPr>
      </w:pPr>
      <w:r w:rsidRPr="008226D3">
        <w:rPr>
          <w:rFonts w:ascii="Times New Roman" w:hAnsi="Times New Roman"/>
          <w:sz w:val="24"/>
          <w:szCs w:val="24"/>
        </w:rPr>
        <w:t>В целом Закон направлен на развитие пчеловодства как неотъемлемой отрасли сельского хозяйства, и будет способствовать повышению урожайности опыляемых насекомыми сельскохозяйственных растений и удовлетворению нужд населения в отечественных продуктах пчеловодства.</w:t>
      </w:r>
    </w:p>
    <w:p w:rsidR="00EF6A36" w:rsidRPr="008226D3" w:rsidRDefault="00EF6A36" w:rsidP="008226D3">
      <w:pPr>
        <w:pStyle w:val="af1"/>
        <w:spacing w:after="360"/>
        <w:rPr>
          <w:lang w:val="ru-RU"/>
        </w:rPr>
      </w:pPr>
      <w:bookmarkStart w:id="10" w:name="_Toc455061766"/>
      <w:r w:rsidRPr="008226D3">
        <w:rPr>
          <w:lang w:val="ru-RU"/>
        </w:rPr>
        <w:t xml:space="preserve">X. </w:t>
      </w:r>
      <w:r w:rsidR="004766B2">
        <w:rPr>
          <w:lang w:val="ru-RU"/>
        </w:rPr>
        <w:t>Гражданское законодательство. Нотариат</w:t>
      </w:r>
      <w:bookmarkEnd w:id="10"/>
    </w:p>
    <w:p w:rsidR="00EF6A36" w:rsidRPr="008226D3" w:rsidRDefault="00EF6A36"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 xml:space="preserve">Закон Донецкой Народной Республики от </w:t>
      </w:r>
      <w:r w:rsidR="00C84E7B" w:rsidRPr="008226D3">
        <w:rPr>
          <w:rFonts w:ascii="Times New Roman" w:hAnsi="Times New Roman"/>
          <w:b/>
          <w:color w:val="000000"/>
          <w:sz w:val="24"/>
          <w:szCs w:val="24"/>
        </w:rPr>
        <w:t>27</w:t>
      </w:r>
      <w:r w:rsidR="00FD5C9C">
        <w:rPr>
          <w:rFonts w:ascii="Times New Roman" w:hAnsi="Times New Roman"/>
          <w:b/>
          <w:color w:val="000000"/>
          <w:sz w:val="24"/>
          <w:szCs w:val="24"/>
        </w:rPr>
        <w:t xml:space="preserve"> февраля </w:t>
      </w:r>
      <w:r w:rsidR="00C84E7B" w:rsidRPr="008226D3">
        <w:rPr>
          <w:rFonts w:ascii="Times New Roman" w:hAnsi="Times New Roman"/>
          <w:b/>
          <w:color w:val="000000"/>
          <w:sz w:val="24"/>
          <w:szCs w:val="24"/>
        </w:rPr>
        <w:t>2016</w:t>
      </w:r>
      <w:r w:rsidR="00FD5C9C">
        <w:rPr>
          <w:rFonts w:ascii="Times New Roman" w:hAnsi="Times New Roman"/>
          <w:b/>
          <w:color w:val="000000"/>
          <w:sz w:val="24"/>
          <w:szCs w:val="24"/>
        </w:rPr>
        <w:t xml:space="preserve"> </w:t>
      </w:r>
      <w:r w:rsidR="008762C5">
        <w:rPr>
          <w:rFonts w:ascii="Times New Roman" w:hAnsi="Times New Roman"/>
          <w:b/>
          <w:color w:val="000000"/>
          <w:sz w:val="24"/>
          <w:szCs w:val="24"/>
        </w:rPr>
        <w:t xml:space="preserve">года </w:t>
      </w:r>
      <w:r w:rsidR="00FD5C9C">
        <w:rPr>
          <w:rFonts w:ascii="Times New Roman" w:hAnsi="Times New Roman"/>
          <w:b/>
          <w:color w:val="000000"/>
          <w:sz w:val="24"/>
          <w:szCs w:val="24"/>
        </w:rPr>
        <w:t>№ </w:t>
      </w:r>
      <w:r w:rsidR="00C84E7B" w:rsidRPr="008226D3">
        <w:rPr>
          <w:rFonts w:ascii="Times New Roman" w:hAnsi="Times New Roman"/>
          <w:b/>
          <w:color w:val="000000"/>
          <w:sz w:val="24"/>
          <w:szCs w:val="24"/>
        </w:rPr>
        <w:t>10</w:t>
      </w:r>
      <w:r w:rsidRPr="008226D3">
        <w:rPr>
          <w:rFonts w:ascii="Times New Roman" w:hAnsi="Times New Roman"/>
          <w:b/>
          <w:color w:val="000000"/>
          <w:sz w:val="24"/>
          <w:szCs w:val="24"/>
        </w:rPr>
        <w:t xml:space="preserve">8-ІНС </w:t>
      </w:r>
      <w:r w:rsidR="00A742D7" w:rsidRPr="00A742D7">
        <w:rPr>
          <w:rFonts w:ascii="Times New Roman" w:hAnsi="Times New Roman"/>
          <w:b/>
          <w:color w:val="000000"/>
          <w:sz w:val="24"/>
          <w:szCs w:val="24"/>
        </w:rPr>
        <w:br/>
      </w:r>
      <w:r w:rsidRPr="008226D3">
        <w:rPr>
          <w:rFonts w:ascii="Times New Roman" w:hAnsi="Times New Roman"/>
          <w:b/>
          <w:color w:val="000000"/>
          <w:sz w:val="24"/>
          <w:szCs w:val="24"/>
        </w:rPr>
        <w:t xml:space="preserve">«О </w:t>
      </w:r>
      <w:r w:rsidR="00C84E7B" w:rsidRPr="008226D3">
        <w:rPr>
          <w:rFonts w:ascii="Times New Roman" w:hAnsi="Times New Roman"/>
          <w:b/>
          <w:color w:val="000000"/>
          <w:sz w:val="24"/>
          <w:szCs w:val="24"/>
        </w:rPr>
        <w:t>внесении изменений в Закон Донецкой Народной Республики «Об адвокатуре и адвокатской деятельности</w:t>
      </w:r>
      <w:r w:rsidRPr="008226D3">
        <w:rPr>
          <w:rFonts w:ascii="Times New Roman" w:hAnsi="Times New Roman"/>
          <w:b/>
          <w:color w:val="000000"/>
          <w:sz w:val="24"/>
          <w:szCs w:val="24"/>
        </w:rPr>
        <w:t>»</w:t>
      </w:r>
    </w:p>
    <w:p w:rsidR="00EF6A36" w:rsidRPr="008226D3" w:rsidRDefault="00C84E7B" w:rsidP="008226D3">
      <w:pPr>
        <w:spacing w:after="360"/>
        <w:ind w:firstLine="709"/>
        <w:jc w:val="both"/>
        <w:rPr>
          <w:rFonts w:ascii="Times New Roman" w:hAnsi="Times New Roman"/>
          <w:color w:val="000000"/>
          <w:sz w:val="24"/>
          <w:szCs w:val="24"/>
        </w:rPr>
      </w:pPr>
      <w:r w:rsidRPr="008226D3">
        <w:rPr>
          <w:rFonts w:ascii="Times New Roman" w:hAnsi="Times New Roman"/>
          <w:color w:val="000000"/>
          <w:sz w:val="24"/>
          <w:szCs w:val="24"/>
        </w:rPr>
        <w:t xml:space="preserve">В </w:t>
      </w:r>
      <w:r w:rsidR="008762C5">
        <w:rPr>
          <w:rFonts w:ascii="Times New Roman" w:hAnsi="Times New Roman"/>
          <w:color w:val="000000"/>
          <w:sz w:val="24"/>
          <w:szCs w:val="24"/>
        </w:rPr>
        <w:t>некоторые</w:t>
      </w:r>
      <w:r w:rsidRPr="008226D3">
        <w:rPr>
          <w:rFonts w:ascii="Times New Roman" w:hAnsi="Times New Roman"/>
          <w:color w:val="000000"/>
          <w:sz w:val="24"/>
          <w:szCs w:val="24"/>
        </w:rPr>
        <w:t xml:space="preserve"> норм</w:t>
      </w:r>
      <w:r w:rsidR="008762C5">
        <w:rPr>
          <w:rFonts w:ascii="Times New Roman" w:hAnsi="Times New Roman"/>
          <w:color w:val="000000"/>
          <w:sz w:val="24"/>
          <w:szCs w:val="24"/>
        </w:rPr>
        <w:t>ы</w:t>
      </w:r>
      <w:r w:rsidRPr="008226D3">
        <w:rPr>
          <w:rFonts w:ascii="Times New Roman" w:hAnsi="Times New Roman"/>
          <w:color w:val="000000"/>
          <w:sz w:val="24"/>
          <w:szCs w:val="24"/>
        </w:rPr>
        <w:t xml:space="preserve"> Закона внесены изменения</w:t>
      </w:r>
      <w:r w:rsidR="008762C5">
        <w:rPr>
          <w:rFonts w:ascii="Times New Roman" w:hAnsi="Times New Roman"/>
          <w:color w:val="000000"/>
          <w:sz w:val="24"/>
          <w:szCs w:val="24"/>
        </w:rPr>
        <w:t>,</w:t>
      </w:r>
      <w:r w:rsidRPr="008226D3">
        <w:rPr>
          <w:rFonts w:ascii="Times New Roman" w:hAnsi="Times New Roman"/>
          <w:color w:val="000000"/>
          <w:sz w:val="24"/>
          <w:szCs w:val="24"/>
        </w:rPr>
        <w:t xml:space="preserve"> касающи</w:t>
      </w:r>
      <w:r w:rsidR="006727E0" w:rsidRPr="008226D3">
        <w:rPr>
          <w:rFonts w:ascii="Times New Roman" w:hAnsi="Times New Roman"/>
          <w:color w:val="000000"/>
          <w:sz w:val="24"/>
          <w:szCs w:val="24"/>
        </w:rPr>
        <w:t>еся совершенствования процедуры осуществления адвокатской деятельности</w:t>
      </w:r>
      <w:r w:rsidR="00D24FCC" w:rsidRPr="008226D3">
        <w:rPr>
          <w:rFonts w:ascii="Times New Roman" w:hAnsi="Times New Roman"/>
          <w:color w:val="000000"/>
          <w:sz w:val="24"/>
          <w:szCs w:val="24"/>
        </w:rPr>
        <w:t xml:space="preserve"> и порядка привлечения к дисциплинарной ответственности адвокатов</w:t>
      </w:r>
      <w:r w:rsidR="006727E0" w:rsidRPr="008226D3">
        <w:rPr>
          <w:rFonts w:ascii="Times New Roman" w:hAnsi="Times New Roman"/>
          <w:color w:val="000000"/>
          <w:sz w:val="24"/>
          <w:szCs w:val="24"/>
        </w:rPr>
        <w:t>.</w:t>
      </w:r>
    </w:p>
    <w:p w:rsidR="001866A8" w:rsidRPr="008226D3" w:rsidRDefault="00E22086" w:rsidP="008226D3">
      <w:pPr>
        <w:spacing w:after="360"/>
        <w:ind w:firstLine="709"/>
        <w:jc w:val="both"/>
        <w:rPr>
          <w:rFonts w:ascii="Times New Roman" w:hAnsi="Times New Roman"/>
          <w:bCs/>
          <w:color w:val="000000"/>
          <w:sz w:val="24"/>
          <w:szCs w:val="24"/>
        </w:rPr>
      </w:pPr>
      <w:r w:rsidRPr="008226D3">
        <w:rPr>
          <w:rFonts w:ascii="Times New Roman" w:hAnsi="Times New Roman"/>
          <w:bCs/>
          <w:color w:val="000000"/>
          <w:sz w:val="24"/>
          <w:szCs w:val="24"/>
        </w:rPr>
        <w:lastRenderedPageBreak/>
        <w:t>Изложен</w:t>
      </w:r>
      <w:r w:rsidR="001866A8" w:rsidRPr="008226D3">
        <w:rPr>
          <w:rFonts w:ascii="Times New Roman" w:hAnsi="Times New Roman"/>
          <w:bCs/>
          <w:color w:val="000000"/>
          <w:sz w:val="24"/>
          <w:szCs w:val="24"/>
        </w:rPr>
        <w:t>ы</w:t>
      </w:r>
      <w:r w:rsidRPr="008226D3">
        <w:rPr>
          <w:rFonts w:ascii="Times New Roman" w:hAnsi="Times New Roman"/>
          <w:bCs/>
          <w:color w:val="000000"/>
          <w:sz w:val="24"/>
          <w:szCs w:val="24"/>
        </w:rPr>
        <w:t xml:space="preserve"> в новой редакции </w:t>
      </w:r>
      <w:r w:rsidR="001866A8" w:rsidRPr="008226D3">
        <w:rPr>
          <w:rFonts w:ascii="Times New Roman" w:hAnsi="Times New Roman"/>
          <w:bCs/>
          <w:color w:val="000000"/>
          <w:sz w:val="24"/>
          <w:szCs w:val="24"/>
        </w:rPr>
        <w:t>положения</w:t>
      </w:r>
      <w:r w:rsidRPr="008226D3">
        <w:rPr>
          <w:rFonts w:ascii="Times New Roman" w:hAnsi="Times New Roman"/>
          <w:bCs/>
          <w:color w:val="000000"/>
          <w:sz w:val="24"/>
          <w:szCs w:val="24"/>
        </w:rPr>
        <w:t xml:space="preserve"> о</w:t>
      </w:r>
      <w:r w:rsidR="006727E0" w:rsidRPr="008226D3">
        <w:rPr>
          <w:rFonts w:ascii="Times New Roman" w:hAnsi="Times New Roman"/>
          <w:bCs/>
          <w:color w:val="000000"/>
          <w:sz w:val="24"/>
          <w:szCs w:val="24"/>
        </w:rPr>
        <w:t xml:space="preserve"> Квалификационно-дисциплинарной комиссии</w:t>
      </w:r>
      <w:r w:rsidR="001866A8" w:rsidRPr="008226D3">
        <w:rPr>
          <w:rFonts w:ascii="Times New Roman" w:hAnsi="Times New Roman"/>
          <w:bCs/>
          <w:color w:val="000000"/>
          <w:sz w:val="24"/>
          <w:szCs w:val="24"/>
        </w:rPr>
        <w:t>, Ревизионной комиссии, а также порядок осуществления дисциплинарного производства в отношении адвокатов.</w:t>
      </w:r>
    </w:p>
    <w:p w:rsidR="00C325EC" w:rsidRPr="008762C5" w:rsidRDefault="001866A8" w:rsidP="008762C5">
      <w:pPr>
        <w:spacing w:after="360"/>
        <w:ind w:firstLine="709"/>
        <w:jc w:val="both"/>
        <w:rPr>
          <w:rFonts w:ascii="Times New Roman" w:hAnsi="Times New Roman"/>
          <w:bCs/>
          <w:color w:val="000000"/>
          <w:sz w:val="24"/>
          <w:szCs w:val="24"/>
        </w:rPr>
      </w:pPr>
      <w:r w:rsidRPr="008226D3">
        <w:rPr>
          <w:rFonts w:ascii="Times New Roman" w:hAnsi="Times New Roman"/>
          <w:bCs/>
          <w:color w:val="000000"/>
          <w:sz w:val="24"/>
          <w:szCs w:val="24"/>
        </w:rPr>
        <w:t>Б</w:t>
      </w:r>
      <w:r w:rsidR="00E22086" w:rsidRPr="008226D3">
        <w:rPr>
          <w:rFonts w:ascii="Times New Roman" w:hAnsi="Times New Roman"/>
          <w:bCs/>
          <w:color w:val="000000"/>
          <w:sz w:val="24"/>
          <w:szCs w:val="24"/>
        </w:rPr>
        <w:t>олее деталь</w:t>
      </w:r>
      <w:r w:rsidR="00D24FCC" w:rsidRPr="008226D3">
        <w:rPr>
          <w:rFonts w:ascii="Times New Roman" w:hAnsi="Times New Roman"/>
          <w:bCs/>
          <w:color w:val="000000"/>
          <w:sz w:val="24"/>
          <w:szCs w:val="24"/>
        </w:rPr>
        <w:t>но прописан порядок формирования и порядок осуществления деятельности</w:t>
      </w:r>
      <w:r w:rsidRPr="008226D3">
        <w:rPr>
          <w:rFonts w:ascii="Times New Roman" w:hAnsi="Times New Roman"/>
          <w:bCs/>
          <w:color w:val="000000"/>
          <w:sz w:val="24"/>
          <w:szCs w:val="24"/>
        </w:rPr>
        <w:t xml:space="preserve"> Квалификационно-дисциплинарной и Ревизионной комиссий</w:t>
      </w:r>
      <w:r w:rsidR="00D24FCC" w:rsidRPr="008226D3">
        <w:rPr>
          <w:rFonts w:ascii="Times New Roman" w:hAnsi="Times New Roman"/>
          <w:bCs/>
          <w:color w:val="000000"/>
          <w:sz w:val="24"/>
          <w:szCs w:val="24"/>
        </w:rPr>
        <w:t xml:space="preserve">. Расширено число членов </w:t>
      </w:r>
      <w:r w:rsidRPr="008226D3">
        <w:rPr>
          <w:rFonts w:ascii="Times New Roman" w:hAnsi="Times New Roman"/>
          <w:bCs/>
          <w:color w:val="000000"/>
          <w:sz w:val="24"/>
          <w:szCs w:val="24"/>
        </w:rPr>
        <w:t>Квалификационно-дисциплинарной к</w:t>
      </w:r>
      <w:r w:rsidR="00D24FCC" w:rsidRPr="008226D3">
        <w:rPr>
          <w:rFonts w:ascii="Times New Roman" w:hAnsi="Times New Roman"/>
          <w:bCs/>
          <w:color w:val="000000"/>
          <w:sz w:val="24"/>
          <w:szCs w:val="24"/>
        </w:rPr>
        <w:t>омиссии с 11 до 13</w:t>
      </w:r>
      <w:r w:rsidRPr="008226D3">
        <w:rPr>
          <w:rFonts w:ascii="Times New Roman" w:hAnsi="Times New Roman"/>
          <w:bCs/>
          <w:color w:val="000000"/>
          <w:sz w:val="24"/>
          <w:szCs w:val="24"/>
        </w:rPr>
        <w:t xml:space="preserve">. </w:t>
      </w:r>
      <w:r w:rsidR="00C325EC" w:rsidRPr="008226D3">
        <w:rPr>
          <w:rFonts w:ascii="Times New Roman" w:hAnsi="Times New Roman"/>
          <w:bCs/>
          <w:color w:val="000000"/>
          <w:sz w:val="24"/>
          <w:szCs w:val="24"/>
        </w:rPr>
        <w:t>На ч</w:t>
      </w:r>
      <w:r w:rsidRPr="008226D3">
        <w:rPr>
          <w:rFonts w:ascii="Times New Roman" w:hAnsi="Times New Roman"/>
          <w:bCs/>
          <w:color w:val="000000"/>
          <w:sz w:val="24"/>
          <w:szCs w:val="24"/>
        </w:rPr>
        <w:t xml:space="preserve">исло членов Ревизионной комиссии </w:t>
      </w:r>
      <w:r w:rsidR="00C325EC" w:rsidRPr="008226D3">
        <w:rPr>
          <w:rFonts w:ascii="Times New Roman" w:hAnsi="Times New Roman"/>
          <w:bCs/>
          <w:color w:val="000000"/>
          <w:sz w:val="24"/>
          <w:szCs w:val="24"/>
        </w:rPr>
        <w:t xml:space="preserve">введено </w:t>
      </w:r>
      <w:r w:rsidRPr="008226D3">
        <w:rPr>
          <w:rFonts w:ascii="Times New Roman" w:hAnsi="Times New Roman"/>
          <w:bCs/>
          <w:color w:val="000000"/>
          <w:sz w:val="24"/>
          <w:szCs w:val="24"/>
        </w:rPr>
        <w:t>ограничен</w:t>
      </w:r>
      <w:r w:rsidR="00C325EC" w:rsidRPr="008226D3">
        <w:rPr>
          <w:rFonts w:ascii="Times New Roman" w:hAnsi="Times New Roman"/>
          <w:bCs/>
          <w:color w:val="000000"/>
          <w:sz w:val="24"/>
          <w:szCs w:val="24"/>
        </w:rPr>
        <w:t>ие:</w:t>
      </w:r>
      <w:r w:rsidRPr="008226D3">
        <w:rPr>
          <w:rFonts w:ascii="Times New Roman" w:hAnsi="Times New Roman"/>
          <w:bCs/>
          <w:color w:val="000000"/>
          <w:sz w:val="24"/>
          <w:szCs w:val="24"/>
        </w:rPr>
        <w:t xml:space="preserve"> </w:t>
      </w:r>
      <w:r w:rsidR="00C325EC" w:rsidRPr="008226D3">
        <w:rPr>
          <w:rFonts w:ascii="Times New Roman" w:hAnsi="Times New Roman"/>
          <w:bCs/>
          <w:color w:val="000000"/>
          <w:sz w:val="24"/>
          <w:szCs w:val="24"/>
        </w:rPr>
        <w:t>не менее</w:t>
      </w:r>
      <w:r w:rsidRPr="008226D3">
        <w:rPr>
          <w:rFonts w:ascii="Times New Roman" w:hAnsi="Times New Roman"/>
          <w:bCs/>
          <w:color w:val="000000"/>
          <w:sz w:val="24"/>
          <w:szCs w:val="24"/>
        </w:rPr>
        <w:t xml:space="preserve"> 3 </w:t>
      </w:r>
      <w:r w:rsidR="00C325EC" w:rsidRPr="008226D3">
        <w:rPr>
          <w:rFonts w:ascii="Times New Roman" w:hAnsi="Times New Roman"/>
          <w:bCs/>
          <w:color w:val="000000"/>
          <w:sz w:val="24"/>
          <w:szCs w:val="24"/>
        </w:rPr>
        <w:t>и не более</w:t>
      </w:r>
      <w:r w:rsidRPr="008226D3">
        <w:rPr>
          <w:rFonts w:ascii="Times New Roman" w:hAnsi="Times New Roman"/>
          <w:bCs/>
          <w:color w:val="000000"/>
          <w:sz w:val="24"/>
          <w:szCs w:val="24"/>
        </w:rPr>
        <w:t xml:space="preserve"> 7 членов.</w:t>
      </w:r>
      <w:r w:rsidR="008762C5">
        <w:rPr>
          <w:rFonts w:ascii="Times New Roman" w:hAnsi="Times New Roman"/>
          <w:bCs/>
          <w:color w:val="000000"/>
          <w:sz w:val="24"/>
          <w:szCs w:val="24"/>
        </w:rPr>
        <w:t xml:space="preserve"> </w:t>
      </w:r>
      <w:r w:rsidR="00C325EC" w:rsidRPr="008762C5">
        <w:rPr>
          <w:rFonts w:ascii="Times New Roman" w:hAnsi="Times New Roman"/>
          <w:bCs/>
          <w:color w:val="000000"/>
          <w:sz w:val="24"/>
          <w:szCs w:val="24"/>
        </w:rPr>
        <w:t>Также были внесены и иные правки, которые исключ</w:t>
      </w:r>
      <w:r w:rsidR="008762C5" w:rsidRPr="008762C5">
        <w:rPr>
          <w:rFonts w:ascii="Times New Roman" w:hAnsi="Times New Roman"/>
          <w:bCs/>
          <w:color w:val="000000"/>
          <w:sz w:val="24"/>
          <w:szCs w:val="24"/>
        </w:rPr>
        <w:t xml:space="preserve">или существовавшие правовые </w:t>
      </w:r>
      <w:r w:rsidR="00C325EC" w:rsidRPr="008762C5">
        <w:rPr>
          <w:rFonts w:ascii="Times New Roman" w:hAnsi="Times New Roman"/>
          <w:bCs/>
          <w:color w:val="000000"/>
          <w:sz w:val="24"/>
          <w:szCs w:val="24"/>
        </w:rPr>
        <w:t>пробелы</w:t>
      </w:r>
      <w:r w:rsidR="008762C5" w:rsidRPr="008762C5">
        <w:rPr>
          <w:rFonts w:ascii="Times New Roman" w:hAnsi="Times New Roman"/>
          <w:bCs/>
          <w:color w:val="000000"/>
          <w:sz w:val="24"/>
          <w:szCs w:val="24"/>
        </w:rPr>
        <w:t>.</w:t>
      </w:r>
    </w:p>
    <w:p w:rsidR="007678E6" w:rsidRPr="008226D3" w:rsidRDefault="007678E6" w:rsidP="007678E6">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2</w:t>
      </w:r>
      <w:r>
        <w:rPr>
          <w:rFonts w:ascii="Times New Roman" w:hAnsi="Times New Roman"/>
          <w:b/>
          <w:color w:val="000000"/>
          <w:sz w:val="24"/>
          <w:szCs w:val="24"/>
        </w:rPr>
        <w:t>4</w:t>
      </w:r>
      <w:r w:rsidR="008762C5">
        <w:rPr>
          <w:rFonts w:ascii="Times New Roman" w:hAnsi="Times New Roman"/>
          <w:b/>
          <w:color w:val="000000"/>
          <w:sz w:val="24"/>
          <w:szCs w:val="24"/>
        </w:rPr>
        <w:t xml:space="preserve"> июня </w:t>
      </w:r>
      <w:r w:rsidR="00EB4D30">
        <w:rPr>
          <w:rFonts w:ascii="Times New Roman" w:hAnsi="Times New Roman"/>
          <w:b/>
          <w:color w:val="000000"/>
          <w:sz w:val="24"/>
          <w:szCs w:val="24"/>
        </w:rPr>
        <w:t>2016</w:t>
      </w:r>
      <w:r w:rsidR="008762C5">
        <w:rPr>
          <w:rFonts w:ascii="Times New Roman" w:hAnsi="Times New Roman"/>
          <w:b/>
          <w:color w:val="000000"/>
          <w:sz w:val="24"/>
          <w:szCs w:val="24"/>
        </w:rPr>
        <w:t xml:space="preserve"> года </w:t>
      </w:r>
      <w:r w:rsidRPr="008226D3">
        <w:rPr>
          <w:rFonts w:ascii="Times New Roman" w:hAnsi="Times New Roman"/>
          <w:b/>
          <w:color w:val="000000"/>
          <w:sz w:val="24"/>
          <w:szCs w:val="24"/>
        </w:rPr>
        <w:t>«О</w:t>
      </w:r>
      <w:r>
        <w:rPr>
          <w:rFonts w:ascii="Times New Roman" w:hAnsi="Times New Roman"/>
          <w:b/>
          <w:color w:val="000000"/>
          <w:sz w:val="24"/>
          <w:szCs w:val="24"/>
        </w:rPr>
        <w:t xml:space="preserve"> нотариате</w:t>
      </w:r>
      <w:r w:rsidRPr="008226D3">
        <w:rPr>
          <w:rFonts w:ascii="Times New Roman" w:hAnsi="Times New Roman"/>
          <w:b/>
          <w:color w:val="000000"/>
          <w:sz w:val="24"/>
          <w:szCs w:val="24"/>
        </w:rPr>
        <w:t>»</w:t>
      </w:r>
    </w:p>
    <w:p w:rsidR="007678E6" w:rsidRPr="007678E6" w:rsidRDefault="007678E6" w:rsidP="007678E6">
      <w:pPr>
        <w:spacing w:after="360"/>
        <w:ind w:firstLine="709"/>
        <w:jc w:val="both"/>
        <w:rPr>
          <w:rFonts w:ascii="Times New Roman" w:hAnsi="Times New Roman"/>
          <w:b/>
          <w:color w:val="000000"/>
          <w:sz w:val="24"/>
          <w:szCs w:val="24"/>
        </w:rPr>
      </w:pPr>
      <w:r w:rsidRPr="007678E6">
        <w:rPr>
          <w:rFonts w:ascii="Times New Roman" w:eastAsia="Times New Roman" w:hAnsi="Times New Roman"/>
          <w:color w:val="000000"/>
          <w:sz w:val="24"/>
          <w:szCs w:val="24"/>
          <w:lang w:eastAsia="ru-RU"/>
        </w:rPr>
        <w:t xml:space="preserve">Закон направлен на </w:t>
      </w:r>
      <w:r w:rsidR="009D037D" w:rsidRPr="007678E6">
        <w:rPr>
          <w:rFonts w:ascii="Times New Roman" w:eastAsia="Times New Roman" w:hAnsi="Times New Roman"/>
          <w:color w:val="000000"/>
          <w:sz w:val="24"/>
          <w:szCs w:val="24"/>
          <w:lang w:eastAsia="ru-RU"/>
        </w:rPr>
        <w:t>организаци</w:t>
      </w:r>
      <w:r w:rsidR="009D037D">
        <w:rPr>
          <w:rFonts w:ascii="Times New Roman" w:eastAsia="Times New Roman" w:hAnsi="Times New Roman"/>
          <w:color w:val="000000"/>
          <w:sz w:val="24"/>
          <w:szCs w:val="24"/>
          <w:lang w:eastAsia="ru-RU"/>
        </w:rPr>
        <w:t>ю и</w:t>
      </w:r>
      <w:r w:rsidR="009D037D" w:rsidRPr="007678E6">
        <w:rPr>
          <w:rFonts w:ascii="Times New Roman" w:eastAsia="Times New Roman" w:hAnsi="Times New Roman"/>
          <w:color w:val="000000"/>
          <w:sz w:val="24"/>
          <w:szCs w:val="24"/>
          <w:lang w:eastAsia="ru-RU"/>
        </w:rPr>
        <w:t xml:space="preserve"> </w:t>
      </w:r>
      <w:r w:rsidRPr="007678E6">
        <w:rPr>
          <w:rFonts w:ascii="Times New Roman" w:eastAsia="Times New Roman" w:hAnsi="Times New Roman"/>
          <w:color w:val="000000"/>
          <w:sz w:val="24"/>
          <w:szCs w:val="24"/>
          <w:lang w:eastAsia="ru-RU"/>
        </w:rPr>
        <w:t>развитие эффективной системы нотариата</w:t>
      </w:r>
      <w:r w:rsidR="009D037D">
        <w:rPr>
          <w:rFonts w:ascii="Times New Roman" w:eastAsia="Times New Roman" w:hAnsi="Times New Roman"/>
          <w:color w:val="000000"/>
          <w:sz w:val="24"/>
          <w:szCs w:val="24"/>
          <w:lang w:eastAsia="ru-RU"/>
        </w:rPr>
        <w:t>,</w:t>
      </w:r>
      <w:r w:rsidRPr="007678E6">
        <w:rPr>
          <w:rFonts w:ascii="Times New Roman" w:eastAsia="Times New Roman" w:hAnsi="Times New Roman"/>
          <w:color w:val="000000"/>
          <w:sz w:val="24"/>
          <w:szCs w:val="24"/>
          <w:lang w:eastAsia="ru-RU"/>
        </w:rPr>
        <w:t xml:space="preserve"> совершенствование порядка осуществления нотариальной деятельности в целях повышения уровня правовой защищ</w:t>
      </w:r>
      <w:r>
        <w:rPr>
          <w:rFonts w:ascii="Times New Roman" w:eastAsia="Times New Roman" w:hAnsi="Times New Roman"/>
          <w:color w:val="000000"/>
          <w:sz w:val="24"/>
          <w:szCs w:val="24"/>
          <w:lang w:eastAsia="ru-RU"/>
        </w:rPr>
        <w:t>е</w:t>
      </w:r>
      <w:r w:rsidRPr="007678E6">
        <w:rPr>
          <w:rFonts w:ascii="Times New Roman" w:eastAsia="Times New Roman" w:hAnsi="Times New Roman"/>
          <w:color w:val="000000"/>
          <w:sz w:val="24"/>
          <w:szCs w:val="24"/>
          <w:lang w:eastAsia="ru-RU"/>
        </w:rPr>
        <w:t xml:space="preserve">нности </w:t>
      </w:r>
      <w:r>
        <w:rPr>
          <w:rFonts w:ascii="Times New Roman" w:eastAsia="Times New Roman" w:hAnsi="Times New Roman"/>
          <w:color w:val="000000"/>
          <w:sz w:val="24"/>
          <w:szCs w:val="24"/>
          <w:lang w:eastAsia="ru-RU"/>
        </w:rPr>
        <w:t>физических и юридических лиц</w:t>
      </w:r>
      <w:r w:rsidRPr="007678E6">
        <w:rPr>
          <w:rFonts w:ascii="Times New Roman" w:eastAsia="Times New Roman" w:hAnsi="Times New Roman"/>
          <w:color w:val="000000"/>
          <w:sz w:val="24"/>
          <w:szCs w:val="24"/>
          <w:lang w:eastAsia="ru-RU"/>
        </w:rPr>
        <w:t>, создание дополнительных гарантий прав собственности, стабильности и пр</w:t>
      </w:r>
      <w:r>
        <w:rPr>
          <w:rFonts w:ascii="Times New Roman" w:eastAsia="Times New Roman" w:hAnsi="Times New Roman"/>
          <w:color w:val="000000"/>
          <w:sz w:val="24"/>
          <w:szCs w:val="24"/>
          <w:lang w:eastAsia="ru-RU"/>
        </w:rPr>
        <w:t>озрачности гражданского оборота</w:t>
      </w:r>
      <w:r w:rsidRPr="007678E6">
        <w:rPr>
          <w:rFonts w:ascii="Times New Roman" w:eastAsia="Times New Roman" w:hAnsi="Times New Roman"/>
          <w:color w:val="000000"/>
          <w:sz w:val="24"/>
          <w:szCs w:val="24"/>
          <w:lang w:eastAsia="ru-RU"/>
        </w:rPr>
        <w:t>.</w:t>
      </w:r>
    </w:p>
    <w:p w:rsidR="007678E6" w:rsidRPr="007678E6" w:rsidRDefault="007678E6" w:rsidP="007678E6">
      <w:pPr>
        <w:pStyle w:val="a3"/>
        <w:shd w:val="clear" w:color="auto" w:fill="FFFFFF"/>
        <w:spacing w:before="0" w:beforeAutospacing="0" w:after="360" w:afterAutospacing="0" w:line="276" w:lineRule="auto"/>
        <w:ind w:firstLine="709"/>
        <w:jc w:val="both"/>
        <w:rPr>
          <w:color w:val="000000"/>
        </w:rPr>
      </w:pPr>
      <w:r w:rsidRPr="007678E6">
        <w:rPr>
          <w:color w:val="000000"/>
        </w:rPr>
        <w:t>Закон является нормативным правовым актом, обеспечивающим комплексное регулирование отношений, возникающих при организации нотариата и осуществлении нотариальной деятельности, обеспечение доступности оказывае</w:t>
      </w:r>
      <w:r>
        <w:rPr>
          <w:color w:val="000000"/>
        </w:rPr>
        <w:t>мой нотариусами правовой помощи.</w:t>
      </w:r>
    </w:p>
    <w:p w:rsidR="007678E6" w:rsidRDefault="007678E6" w:rsidP="008226D3">
      <w:pPr>
        <w:pStyle w:val="a3"/>
        <w:shd w:val="clear" w:color="auto" w:fill="FFFFFF"/>
        <w:spacing w:before="0" w:beforeAutospacing="0" w:after="360" w:afterAutospacing="0" w:line="276" w:lineRule="auto"/>
        <w:ind w:firstLine="709"/>
        <w:jc w:val="both"/>
        <w:rPr>
          <w:color w:val="000000"/>
        </w:rPr>
      </w:pPr>
      <w:r>
        <w:rPr>
          <w:color w:val="000000"/>
        </w:rPr>
        <w:t>Данный Закон направлен Главе Донецкой Народной Республики на подпись.</w:t>
      </w:r>
    </w:p>
    <w:p w:rsidR="007678E6" w:rsidRPr="008226D3" w:rsidRDefault="007678E6" w:rsidP="007678E6">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2</w:t>
      </w:r>
      <w:r>
        <w:rPr>
          <w:rFonts w:ascii="Times New Roman" w:hAnsi="Times New Roman"/>
          <w:b/>
          <w:color w:val="000000"/>
          <w:sz w:val="24"/>
          <w:szCs w:val="24"/>
        </w:rPr>
        <w:t>4</w:t>
      </w:r>
      <w:r w:rsidR="009D037D">
        <w:rPr>
          <w:rFonts w:ascii="Times New Roman" w:hAnsi="Times New Roman"/>
          <w:b/>
          <w:color w:val="000000"/>
          <w:sz w:val="24"/>
          <w:szCs w:val="24"/>
        </w:rPr>
        <w:t xml:space="preserve"> июня </w:t>
      </w:r>
      <w:r w:rsidRPr="008226D3">
        <w:rPr>
          <w:rFonts w:ascii="Times New Roman" w:hAnsi="Times New Roman"/>
          <w:b/>
          <w:color w:val="000000"/>
          <w:sz w:val="24"/>
          <w:szCs w:val="24"/>
        </w:rPr>
        <w:t xml:space="preserve">2016 </w:t>
      </w:r>
      <w:r w:rsidR="009D037D">
        <w:rPr>
          <w:rFonts w:ascii="Times New Roman" w:hAnsi="Times New Roman"/>
          <w:b/>
          <w:color w:val="000000"/>
          <w:sz w:val="24"/>
          <w:szCs w:val="24"/>
        </w:rPr>
        <w:t xml:space="preserve">года </w:t>
      </w:r>
      <w:r w:rsidRPr="008226D3">
        <w:rPr>
          <w:rFonts w:ascii="Times New Roman" w:hAnsi="Times New Roman"/>
          <w:b/>
          <w:color w:val="000000"/>
          <w:sz w:val="24"/>
          <w:szCs w:val="24"/>
        </w:rPr>
        <w:t>«О</w:t>
      </w:r>
      <w:r>
        <w:rPr>
          <w:rFonts w:ascii="Times New Roman" w:hAnsi="Times New Roman"/>
          <w:b/>
          <w:color w:val="000000"/>
          <w:sz w:val="24"/>
          <w:szCs w:val="24"/>
        </w:rPr>
        <w:t xml:space="preserve"> </w:t>
      </w:r>
      <w:r w:rsidRPr="007678E6">
        <w:rPr>
          <w:rFonts w:ascii="Times New Roman" w:hAnsi="Times New Roman"/>
          <w:b/>
          <w:bCs/>
          <w:color w:val="000000"/>
          <w:sz w:val="24"/>
          <w:szCs w:val="24"/>
        </w:rPr>
        <w:t>государственной регистрации вещных прав</w:t>
      </w:r>
      <w:r>
        <w:rPr>
          <w:rFonts w:ascii="Times New Roman" w:hAnsi="Times New Roman"/>
          <w:b/>
          <w:bCs/>
          <w:color w:val="000000"/>
          <w:sz w:val="24"/>
          <w:szCs w:val="24"/>
        </w:rPr>
        <w:t xml:space="preserve"> </w:t>
      </w:r>
      <w:r w:rsidRPr="007678E6">
        <w:rPr>
          <w:rFonts w:ascii="Times New Roman" w:hAnsi="Times New Roman"/>
          <w:b/>
          <w:bCs/>
          <w:color w:val="000000"/>
          <w:sz w:val="24"/>
          <w:szCs w:val="24"/>
        </w:rPr>
        <w:t>на недвижимое имущество</w:t>
      </w:r>
      <w:r>
        <w:rPr>
          <w:rFonts w:ascii="Times New Roman" w:hAnsi="Times New Roman"/>
          <w:b/>
          <w:bCs/>
          <w:color w:val="000000"/>
          <w:sz w:val="24"/>
          <w:szCs w:val="24"/>
        </w:rPr>
        <w:t xml:space="preserve"> </w:t>
      </w:r>
      <w:r w:rsidRPr="007678E6">
        <w:rPr>
          <w:rFonts w:ascii="Times New Roman" w:hAnsi="Times New Roman"/>
          <w:b/>
          <w:bCs/>
          <w:color w:val="000000"/>
          <w:sz w:val="24"/>
          <w:szCs w:val="24"/>
        </w:rPr>
        <w:t>и их ограничений (обременений)</w:t>
      </w:r>
      <w:r w:rsidRPr="008226D3">
        <w:rPr>
          <w:rFonts w:ascii="Times New Roman" w:hAnsi="Times New Roman"/>
          <w:b/>
          <w:color w:val="000000"/>
          <w:sz w:val="24"/>
          <w:szCs w:val="24"/>
        </w:rPr>
        <w:t>»</w:t>
      </w:r>
    </w:p>
    <w:p w:rsidR="00793FA0" w:rsidRDefault="00210DCF" w:rsidP="007A6F7B">
      <w:pPr>
        <w:pStyle w:val="a3"/>
        <w:shd w:val="clear" w:color="auto" w:fill="FFFFFF"/>
        <w:spacing w:before="0" w:beforeAutospacing="0" w:after="360" w:afterAutospacing="0" w:line="276" w:lineRule="auto"/>
        <w:ind w:firstLine="709"/>
        <w:jc w:val="both"/>
        <w:rPr>
          <w:color w:val="000000"/>
        </w:rPr>
      </w:pPr>
      <w:r>
        <w:rPr>
          <w:color w:val="000000"/>
        </w:rPr>
        <w:t xml:space="preserve">Дальнейшим продолжением совершенствования гражданского законодательства стало принятие Закона </w:t>
      </w:r>
      <w:r w:rsidRPr="00210DCF">
        <w:rPr>
          <w:color w:val="000000"/>
        </w:rPr>
        <w:t xml:space="preserve">«О </w:t>
      </w:r>
      <w:r w:rsidRPr="00210DCF">
        <w:rPr>
          <w:bCs/>
          <w:color w:val="000000"/>
        </w:rPr>
        <w:t>государственной регистрации вещных прав на недвижимое имущество и их ограничений (обременений)</w:t>
      </w:r>
      <w:r w:rsidRPr="00210DCF">
        <w:rPr>
          <w:color w:val="000000"/>
        </w:rPr>
        <w:t>»</w:t>
      </w:r>
      <w:r>
        <w:rPr>
          <w:color w:val="000000"/>
        </w:rPr>
        <w:t xml:space="preserve">. </w:t>
      </w:r>
    </w:p>
    <w:p w:rsidR="00793FA0" w:rsidRPr="00793FA0" w:rsidRDefault="00793FA0" w:rsidP="00793FA0">
      <w:pPr>
        <w:pStyle w:val="a3"/>
        <w:shd w:val="clear" w:color="auto" w:fill="FFFFFF"/>
        <w:spacing w:after="360" w:line="276" w:lineRule="auto"/>
        <w:ind w:firstLine="709"/>
        <w:jc w:val="both"/>
        <w:rPr>
          <w:color w:val="000000"/>
        </w:rPr>
      </w:pPr>
      <w:r>
        <w:rPr>
          <w:color w:val="000000"/>
        </w:rPr>
        <w:t xml:space="preserve">Данный Закон устанавливает </w:t>
      </w:r>
      <w:r w:rsidRPr="00793FA0">
        <w:rPr>
          <w:color w:val="000000"/>
        </w:rPr>
        <w:t>общие правовые и организационные основы государственной регистрации</w:t>
      </w:r>
      <w:r>
        <w:rPr>
          <w:color w:val="000000"/>
        </w:rPr>
        <w:t xml:space="preserve"> и</w:t>
      </w:r>
      <w:r w:rsidRPr="00793FA0">
        <w:rPr>
          <w:color w:val="000000"/>
        </w:rPr>
        <w:t xml:space="preserve"> учета недвижимости, обеспечи</w:t>
      </w:r>
      <w:r>
        <w:rPr>
          <w:color w:val="000000"/>
        </w:rPr>
        <w:t>вает</w:t>
      </w:r>
      <w:r w:rsidRPr="00793FA0">
        <w:rPr>
          <w:color w:val="000000"/>
        </w:rPr>
        <w:t xml:space="preserve"> информационную полноту, необходимую для обеспечения государственного контроля в сфере недвижимости.</w:t>
      </w:r>
    </w:p>
    <w:p w:rsidR="00793FA0" w:rsidRDefault="007A6F7B" w:rsidP="00793FA0">
      <w:pPr>
        <w:pStyle w:val="a3"/>
        <w:shd w:val="clear" w:color="auto" w:fill="FFFFFF"/>
        <w:spacing w:before="0" w:beforeAutospacing="0" w:after="360" w:afterAutospacing="0" w:line="276" w:lineRule="auto"/>
        <w:ind w:firstLine="709"/>
        <w:jc w:val="both"/>
        <w:rPr>
          <w:color w:val="000000"/>
        </w:rPr>
      </w:pPr>
      <w:r>
        <w:rPr>
          <w:color w:val="000000"/>
        </w:rPr>
        <w:t>Законом п</w:t>
      </w:r>
      <w:r w:rsidR="00850A5B">
        <w:rPr>
          <w:color w:val="000000"/>
        </w:rPr>
        <w:t>редполагает</w:t>
      </w:r>
      <w:r w:rsidR="00255F12">
        <w:rPr>
          <w:color w:val="000000"/>
        </w:rPr>
        <w:t>ся</w:t>
      </w:r>
      <w:r w:rsidR="00850A5B">
        <w:rPr>
          <w:color w:val="000000"/>
        </w:rPr>
        <w:t xml:space="preserve"> создание единой электронной системы в сфере государственной регистрации прав на недвижимое имущество. </w:t>
      </w:r>
    </w:p>
    <w:p w:rsidR="00E44C05" w:rsidRDefault="007A6F7B" w:rsidP="007A6F7B">
      <w:pPr>
        <w:pStyle w:val="a3"/>
        <w:shd w:val="clear" w:color="auto" w:fill="FFFFFF"/>
        <w:spacing w:before="0" w:beforeAutospacing="0" w:after="360" w:afterAutospacing="0" w:line="276" w:lineRule="auto"/>
        <w:ind w:firstLine="709"/>
        <w:jc w:val="both"/>
        <w:rPr>
          <w:color w:val="000000"/>
        </w:rPr>
      </w:pPr>
      <w:r>
        <w:rPr>
          <w:color w:val="000000"/>
        </w:rPr>
        <w:t>Указанная электронная система</w:t>
      </w:r>
      <w:r w:rsidR="00850A5B" w:rsidRPr="00850A5B">
        <w:rPr>
          <w:color w:val="000000"/>
        </w:rPr>
        <w:t xml:space="preserve"> повысит эффективность функционирования государственной регистрационной системы</w:t>
      </w:r>
      <w:r>
        <w:rPr>
          <w:color w:val="000000"/>
        </w:rPr>
        <w:t xml:space="preserve"> и</w:t>
      </w:r>
      <w:r w:rsidR="00850A5B" w:rsidRPr="00850A5B">
        <w:rPr>
          <w:color w:val="000000"/>
        </w:rPr>
        <w:t xml:space="preserve"> уровень гарантий прав </w:t>
      </w:r>
      <w:r>
        <w:rPr>
          <w:color w:val="000000"/>
        </w:rPr>
        <w:t>физических и юридических лиц</w:t>
      </w:r>
      <w:r w:rsidRPr="00850A5B">
        <w:rPr>
          <w:color w:val="000000"/>
        </w:rPr>
        <w:t xml:space="preserve"> </w:t>
      </w:r>
      <w:r w:rsidR="00850A5B" w:rsidRPr="00850A5B">
        <w:rPr>
          <w:color w:val="000000"/>
        </w:rPr>
        <w:t>при проведении государственной регистрации, что будет способствовать ускорению экономического оборота недвижимости, снятию социальн</w:t>
      </w:r>
      <w:r w:rsidR="003F11E2">
        <w:rPr>
          <w:color w:val="000000"/>
        </w:rPr>
        <w:t>ой напряженности</w:t>
      </w:r>
      <w:r w:rsidR="00850A5B" w:rsidRPr="00850A5B">
        <w:rPr>
          <w:color w:val="000000"/>
        </w:rPr>
        <w:t>, связанн</w:t>
      </w:r>
      <w:r w:rsidR="003F11E2">
        <w:rPr>
          <w:color w:val="000000"/>
        </w:rPr>
        <w:t>ой</w:t>
      </w:r>
      <w:r w:rsidR="00850A5B" w:rsidRPr="00850A5B">
        <w:rPr>
          <w:color w:val="000000"/>
        </w:rPr>
        <w:t xml:space="preserve"> с </w:t>
      </w:r>
      <w:r w:rsidR="00255F12">
        <w:rPr>
          <w:color w:val="000000"/>
        </w:rPr>
        <w:t>трудностями регистрации прав на недвижимое имущество.</w:t>
      </w:r>
      <w:r w:rsidR="00E44C05">
        <w:rPr>
          <w:color w:val="000000"/>
        </w:rPr>
        <w:t xml:space="preserve"> </w:t>
      </w:r>
    </w:p>
    <w:p w:rsidR="00793FA0" w:rsidRDefault="00793FA0" w:rsidP="007A6F7B">
      <w:pPr>
        <w:pStyle w:val="a3"/>
        <w:shd w:val="clear" w:color="auto" w:fill="FFFFFF"/>
        <w:spacing w:before="0" w:beforeAutospacing="0" w:after="360" w:afterAutospacing="0" w:line="276" w:lineRule="auto"/>
        <w:ind w:firstLine="709"/>
        <w:jc w:val="both"/>
        <w:rPr>
          <w:color w:val="000000"/>
        </w:rPr>
      </w:pPr>
      <w:r>
        <w:rPr>
          <w:color w:val="000000"/>
        </w:rPr>
        <w:lastRenderedPageBreak/>
        <w:t xml:space="preserve">Доступ к </w:t>
      </w:r>
      <w:r w:rsidR="00176F8C" w:rsidRPr="00793FA0">
        <w:rPr>
          <w:color w:val="000000"/>
        </w:rPr>
        <w:t>достоверной</w:t>
      </w:r>
      <w:r w:rsidR="00176F8C">
        <w:rPr>
          <w:color w:val="000000"/>
        </w:rPr>
        <w:t xml:space="preserve"> </w:t>
      </w:r>
      <w:r>
        <w:rPr>
          <w:color w:val="000000"/>
        </w:rPr>
        <w:t>информации, содержащейся в данной системе</w:t>
      </w:r>
      <w:r w:rsidR="00176F8C">
        <w:rPr>
          <w:color w:val="000000"/>
        </w:rPr>
        <w:t>,</w:t>
      </w:r>
      <w:r>
        <w:rPr>
          <w:color w:val="000000"/>
        </w:rPr>
        <w:t xml:space="preserve"> </w:t>
      </w:r>
      <w:r w:rsidRPr="00793FA0">
        <w:rPr>
          <w:color w:val="000000"/>
        </w:rPr>
        <w:t>создаст условия для развития цивилизованных отношений между субъектами права, значительно облегчит деятельность</w:t>
      </w:r>
      <w:r w:rsidR="00434AD6">
        <w:rPr>
          <w:color w:val="000000"/>
        </w:rPr>
        <w:t xml:space="preserve"> государственных органов, </w:t>
      </w:r>
      <w:r w:rsidR="009D037D" w:rsidRPr="00793FA0">
        <w:rPr>
          <w:color w:val="000000"/>
        </w:rPr>
        <w:t>оценщиков</w:t>
      </w:r>
      <w:r w:rsidR="009D037D">
        <w:rPr>
          <w:color w:val="000000"/>
        </w:rPr>
        <w:t xml:space="preserve">, </w:t>
      </w:r>
      <w:r w:rsidR="00434AD6">
        <w:rPr>
          <w:color w:val="000000"/>
        </w:rPr>
        <w:t>риелто</w:t>
      </w:r>
      <w:r w:rsidR="00434AD6" w:rsidRPr="00793FA0">
        <w:rPr>
          <w:color w:val="000000"/>
        </w:rPr>
        <w:t>ров</w:t>
      </w:r>
      <w:r w:rsidRPr="00793FA0">
        <w:rPr>
          <w:color w:val="000000"/>
        </w:rPr>
        <w:t xml:space="preserve">, а также </w:t>
      </w:r>
      <w:r w:rsidR="009D037D">
        <w:rPr>
          <w:color w:val="000000"/>
        </w:rPr>
        <w:t>обеспечит</w:t>
      </w:r>
      <w:r w:rsidRPr="00793FA0">
        <w:rPr>
          <w:color w:val="000000"/>
        </w:rPr>
        <w:t xml:space="preserve"> дополнительные гарантии защиты прав и интересов собственников недвижимости.</w:t>
      </w:r>
    </w:p>
    <w:p w:rsidR="00850A5B" w:rsidRDefault="00E44C05" w:rsidP="007A6F7B">
      <w:pPr>
        <w:pStyle w:val="a3"/>
        <w:shd w:val="clear" w:color="auto" w:fill="FFFFFF"/>
        <w:spacing w:before="0" w:beforeAutospacing="0" w:after="360" w:afterAutospacing="0" w:line="276" w:lineRule="auto"/>
        <w:ind w:firstLine="709"/>
        <w:jc w:val="both"/>
        <w:rPr>
          <w:color w:val="000000"/>
        </w:rPr>
      </w:pPr>
      <w:r>
        <w:rPr>
          <w:color w:val="000000"/>
        </w:rPr>
        <w:t>Следует отметить, что Закон также устанавливает виды и пределы ответственности государственных регистраторов вещных прав, а также устанавливает возможность и основания возмещения вреда, причиненного физическим и юридическим лицам при осуществлении государственной регистрации прав на недвижимое имущество.</w:t>
      </w:r>
    </w:p>
    <w:p w:rsidR="00CA37B4" w:rsidRPr="00850A5B" w:rsidRDefault="00CA37B4" w:rsidP="007A6F7B">
      <w:pPr>
        <w:pStyle w:val="a3"/>
        <w:shd w:val="clear" w:color="auto" w:fill="FFFFFF"/>
        <w:spacing w:before="0" w:beforeAutospacing="0" w:after="360" w:afterAutospacing="0" w:line="276" w:lineRule="auto"/>
        <w:ind w:firstLine="709"/>
        <w:jc w:val="both"/>
        <w:rPr>
          <w:color w:val="000000"/>
        </w:rPr>
      </w:pPr>
      <w:r>
        <w:rPr>
          <w:color w:val="000000"/>
        </w:rPr>
        <w:t xml:space="preserve">Заключительные положения содержат ряд норм направленных на урегулирование отношений в сфере регистрации вещных прав </w:t>
      </w:r>
      <w:r w:rsidR="0088504D">
        <w:rPr>
          <w:color w:val="000000"/>
        </w:rPr>
        <w:t xml:space="preserve">на недвижимое имущество </w:t>
      </w:r>
      <w:r>
        <w:rPr>
          <w:color w:val="000000"/>
        </w:rPr>
        <w:t>в переходный период</w:t>
      </w:r>
      <w:r w:rsidR="00434AD6">
        <w:rPr>
          <w:color w:val="000000"/>
        </w:rPr>
        <w:t>,</w:t>
      </w:r>
      <w:r w:rsidR="0088504D">
        <w:rPr>
          <w:color w:val="000000"/>
        </w:rPr>
        <w:t xml:space="preserve"> до вступления в силу данного Закона. </w:t>
      </w:r>
    </w:p>
    <w:p w:rsidR="00E44C05" w:rsidRDefault="00E44C05" w:rsidP="00E44C05">
      <w:pPr>
        <w:pStyle w:val="a3"/>
        <w:shd w:val="clear" w:color="auto" w:fill="FFFFFF"/>
        <w:spacing w:before="0" w:beforeAutospacing="0" w:after="360" w:afterAutospacing="0" w:line="276" w:lineRule="auto"/>
        <w:ind w:firstLine="709"/>
        <w:jc w:val="both"/>
        <w:rPr>
          <w:color w:val="000000"/>
        </w:rPr>
      </w:pPr>
      <w:r>
        <w:rPr>
          <w:color w:val="000000"/>
        </w:rPr>
        <w:t>Данный Закон направлен Главе Донецкой Народной Республики на подпись.</w:t>
      </w:r>
    </w:p>
    <w:p w:rsidR="00EF6A36" w:rsidRPr="008226D3" w:rsidRDefault="00EF6A36" w:rsidP="008226D3">
      <w:pPr>
        <w:pStyle w:val="af1"/>
        <w:spacing w:after="360"/>
        <w:rPr>
          <w:lang w:val="ru-RU"/>
        </w:rPr>
      </w:pPr>
      <w:bookmarkStart w:id="11" w:name="_Toc455061767"/>
      <w:r w:rsidRPr="008226D3">
        <w:rPr>
          <w:lang w:val="ru-RU"/>
        </w:rPr>
        <w:t xml:space="preserve">XI. Законодательство </w:t>
      </w:r>
      <w:r w:rsidR="00363341" w:rsidRPr="008226D3">
        <w:rPr>
          <w:lang w:val="ru-RU"/>
        </w:rPr>
        <w:t>в сфере трудовых отношений и социальной защиты населения</w:t>
      </w:r>
      <w:bookmarkEnd w:id="11"/>
    </w:p>
    <w:p w:rsidR="003274CC" w:rsidRPr="008226D3" w:rsidRDefault="003274CC"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05</w:t>
      </w:r>
      <w:r w:rsidR="009D037D">
        <w:rPr>
          <w:rFonts w:ascii="Times New Roman" w:hAnsi="Times New Roman"/>
          <w:b/>
          <w:color w:val="000000"/>
          <w:sz w:val="24"/>
          <w:szCs w:val="24"/>
        </w:rPr>
        <w:t xml:space="preserve"> февраля </w:t>
      </w:r>
      <w:r w:rsidRPr="008226D3">
        <w:rPr>
          <w:rFonts w:ascii="Times New Roman" w:hAnsi="Times New Roman"/>
          <w:b/>
          <w:color w:val="000000"/>
          <w:sz w:val="24"/>
          <w:szCs w:val="24"/>
        </w:rPr>
        <w:t xml:space="preserve">2016 </w:t>
      </w:r>
      <w:r w:rsidR="009D037D">
        <w:rPr>
          <w:rFonts w:ascii="Times New Roman" w:hAnsi="Times New Roman"/>
          <w:b/>
          <w:color w:val="000000"/>
          <w:sz w:val="24"/>
          <w:szCs w:val="24"/>
        </w:rPr>
        <w:t xml:space="preserve">года </w:t>
      </w:r>
      <w:r w:rsidRPr="008226D3">
        <w:rPr>
          <w:rFonts w:ascii="Times New Roman" w:hAnsi="Times New Roman"/>
          <w:b/>
          <w:color w:val="000000"/>
          <w:sz w:val="24"/>
          <w:szCs w:val="24"/>
        </w:rPr>
        <w:t xml:space="preserve">№ 102-ІНС </w:t>
      </w:r>
      <w:r w:rsidRPr="008226D3">
        <w:rPr>
          <w:rFonts w:ascii="Times New Roman" w:hAnsi="Times New Roman"/>
          <w:b/>
          <w:color w:val="000000"/>
          <w:sz w:val="24"/>
          <w:szCs w:val="24"/>
        </w:rPr>
        <w:br/>
        <w:t>«О внесении изменений в Закон Донецкой Народной Республики «О социальной защите ветеранов войны»</w:t>
      </w:r>
    </w:p>
    <w:p w:rsidR="00120966" w:rsidRPr="008762C5" w:rsidRDefault="003274CC" w:rsidP="00120966">
      <w:pPr>
        <w:spacing w:after="360"/>
        <w:ind w:firstLine="709"/>
        <w:jc w:val="both"/>
        <w:rPr>
          <w:rFonts w:ascii="Times New Roman" w:hAnsi="Times New Roman"/>
          <w:bCs/>
          <w:color w:val="000000"/>
          <w:sz w:val="24"/>
          <w:szCs w:val="24"/>
        </w:rPr>
      </w:pPr>
      <w:r w:rsidRPr="008226D3">
        <w:rPr>
          <w:rFonts w:ascii="Times New Roman" w:hAnsi="Times New Roman"/>
          <w:color w:val="000000"/>
          <w:sz w:val="24"/>
          <w:szCs w:val="24"/>
        </w:rPr>
        <w:t>Внесены уточнения в категории участников боевых действий, к которым приравнены и лица, непосредственно осуществля</w:t>
      </w:r>
      <w:r w:rsidR="00120966">
        <w:rPr>
          <w:rFonts w:ascii="Times New Roman" w:hAnsi="Times New Roman"/>
          <w:color w:val="000000"/>
          <w:sz w:val="24"/>
          <w:szCs w:val="24"/>
        </w:rPr>
        <w:t xml:space="preserve">вшие </w:t>
      </w:r>
      <w:r w:rsidRPr="008226D3">
        <w:rPr>
          <w:rFonts w:ascii="Times New Roman" w:hAnsi="Times New Roman"/>
          <w:color w:val="000000"/>
          <w:sz w:val="24"/>
          <w:szCs w:val="24"/>
        </w:rPr>
        <w:t xml:space="preserve">разминирование территорий и объектов. Дополнен перечень лиц, признанных инвалидами войны, в частности, к такой категории отнесли лиц, участвовавших при ликвидации последствий Чернобыльской катастрофы, лиц начальствующего и рядового состава правоохранительных органов СССР и Украины и иных воинских формирований. </w:t>
      </w:r>
      <w:r w:rsidR="00120966" w:rsidRPr="008762C5">
        <w:rPr>
          <w:rFonts w:ascii="Times New Roman" w:hAnsi="Times New Roman"/>
          <w:bCs/>
          <w:color w:val="000000"/>
          <w:sz w:val="24"/>
          <w:szCs w:val="24"/>
        </w:rPr>
        <w:t>Также были внесены и иные правки, которые исключили существовавшие правовые пробелы.</w:t>
      </w:r>
    </w:p>
    <w:p w:rsidR="00982CF3" w:rsidRPr="008226D3" w:rsidRDefault="00982CF3" w:rsidP="008226D3">
      <w:pPr>
        <w:spacing w:after="360"/>
        <w:ind w:firstLine="709"/>
        <w:jc w:val="both"/>
        <w:rPr>
          <w:rFonts w:ascii="Times New Roman" w:hAnsi="Times New Roman"/>
          <w:b/>
          <w:color w:val="000000"/>
          <w:sz w:val="24"/>
          <w:szCs w:val="24"/>
        </w:rPr>
      </w:pPr>
      <w:r w:rsidRPr="008226D3">
        <w:rPr>
          <w:rFonts w:ascii="Times New Roman" w:hAnsi="Times New Roman"/>
          <w:b/>
          <w:color w:val="000000"/>
          <w:sz w:val="24"/>
          <w:szCs w:val="24"/>
        </w:rPr>
        <w:t>Закон Донецкой Народной Республики от 19</w:t>
      </w:r>
      <w:r w:rsidR="00120966">
        <w:rPr>
          <w:rFonts w:ascii="Times New Roman" w:hAnsi="Times New Roman"/>
          <w:b/>
          <w:color w:val="000000"/>
          <w:sz w:val="24"/>
          <w:szCs w:val="24"/>
        </w:rPr>
        <w:t xml:space="preserve"> февраля 2016 года № </w:t>
      </w:r>
      <w:r w:rsidRPr="008226D3">
        <w:rPr>
          <w:rFonts w:ascii="Times New Roman" w:hAnsi="Times New Roman"/>
          <w:b/>
          <w:color w:val="000000"/>
          <w:sz w:val="24"/>
          <w:szCs w:val="24"/>
        </w:rPr>
        <w:t xml:space="preserve">106-IНС </w:t>
      </w:r>
      <w:r w:rsidR="00033431" w:rsidRPr="008226D3">
        <w:rPr>
          <w:rFonts w:ascii="Times New Roman" w:hAnsi="Times New Roman"/>
          <w:b/>
          <w:color w:val="000000"/>
          <w:sz w:val="24"/>
          <w:szCs w:val="24"/>
        </w:rPr>
        <w:br/>
      </w:r>
      <w:r w:rsidRPr="008226D3">
        <w:rPr>
          <w:rFonts w:ascii="Times New Roman" w:hAnsi="Times New Roman"/>
          <w:b/>
          <w:color w:val="000000"/>
          <w:sz w:val="24"/>
          <w:szCs w:val="24"/>
        </w:rPr>
        <w:t xml:space="preserve">«О внесении изменений в некоторые законодательные акты </w:t>
      </w:r>
      <w:r w:rsidR="004122A6" w:rsidRPr="008226D3">
        <w:rPr>
          <w:rFonts w:ascii="Times New Roman" w:hAnsi="Times New Roman"/>
          <w:b/>
          <w:color w:val="000000"/>
          <w:sz w:val="24"/>
          <w:szCs w:val="24"/>
        </w:rPr>
        <w:t>Д</w:t>
      </w:r>
      <w:r w:rsidRPr="008226D3">
        <w:rPr>
          <w:rFonts w:ascii="Times New Roman" w:hAnsi="Times New Roman"/>
          <w:b/>
          <w:color w:val="000000"/>
          <w:sz w:val="24"/>
          <w:szCs w:val="24"/>
        </w:rPr>
        <w:t xml:space="preserve">онецкой </w:t>
      </w:r>
      <w:r w:rsidR="004122A6" w:rsidRPr="008226D3">
        <w:rPr>
          <w:rFonts w:ascii="Times New Roman" w:hAnsi="Times New Roman"/>
          <w:b/>
          <w:color w:val="000000"/>
          <w:sz w:val="24"/>
          <w:szCs w:val="24"/>
        </w:rPr>
        <w:t>Н</w:t>
      </w:r>
      <w:r w:rsidRPr="008226D3">
        <w:rPr>
          <w:rFonts w:ascii="Times New Roman" w:hAnsi="Times New Roman"/>
          <w:b/>
          <w:color w:val="000000"/>
          <w:sz w:val="24"/>
          <w:szCs w:val="24"/>
        </w:rPr>
        <w:t xml:space="preserve">ародной </w:t>
      </w:r>
      <w:r w:rsidR="004122A6" w:rsidRPr="008226D3">
        <w:rPr>
          <w:rFonts w:ascii="Times New Roman" w:hAnsi="Times New Roman"/>
          <w:b/>
          <w:color w:val="000000"/>
          <w:sz w:val="24"/>
          <w:szCs w:val="24"/>
        </w:rPr>
        <w:t>Р</w:t>
      </w:r>
      <w:r w:rsidRPr="008226D3">
        <w:rPr>
          <w:rFonts w:ascii="Times New Roman" w:hAnsi="Times New Roman"/>
          <w:b/>
          <w:color w:val="000000"/>
          <w:sz w:val="24"/>
          <w:szCs w:val="24"/>
        </w:rPr>
        <w:t>еспублики»</w:t>
      </w:r>
    </w:p>
    <w:p w:rsidR="00982CF3" w:rsidRDefault="00982CF3" w:rsidP="008226D3">
      <w:pPr>
        <w:spacing w:after="360"/>
        <w:ind w:firstLine="709"/>
        <w:jc w:val="both"/>
        <w:rPr>
          <w:rFonts w:ascii="Times New Roman" w:hAnsi="Times New Roman"/>
          <w:sz w:val="24"/>
          <w:szCs w:val="24"/>
        </w:rPr>
      </w:pPr>
      <w:r w:rsidRPr="008226D3">
        <w:rPr>
          <w:rFonts w:ascii="Times New Roman" w:hAnsi="Times New Roman"/>
          <w:sz w:val="24"/>
          <w:szCs w:val="24"/>
        </w:rPr>
        <w:t xml:space="preserve">Данным Законом </w:t>
      </w:r>
      <w:r w:rsidR="00363341" w:rsidRPr="008226D3">
        <w:rPr>
          <w:rFonts w:ascii="Times New Roman" w:hAnsi="Times New Roman"/>
          <w:sz w:val="24"/>
          <w:szCs w:val="24"/>
        </w:rPr>
        <w:t xml:space="preserve">устранены пробелы и коллизии в </w:t>
      </w:r>
      <w:r w:rsidRPr="008226D3">
        <w:rPr>
          <w:rFonts w:ascii="Times New Roman" w:hAnsi="Times New Roman"/>
          <w:sz w:val="24"/>
          <w:szCs w:val="24"/>
        </w:rPr>
        <w:t>Закон</w:t>
      </w:r>
      <w:r w:rsidR="00363341" w:rsidRPr="008226D3">
        <w:rPr>
          <w:rFonts w:ascii="Times New Roman" w:hAnsi="Times New Roman"/>
          <w:sz w:val="24"/>
          <w:szCs w:val="24"/>
        </w:rPr>
        <w:t>е</w:t>
      </w:r>
      <w:r w:rsidRPr="008226D3">
        <w:rPr>
          <w:rFonts w:ascii="Times New Roman" w:hAnsi="Times New Roman"/>
          <w:sz w:val="24"/>
          <w:szCs w:val="24"/>
        </w:rPr>
        <w:t xml:space="preserve"> Донецкой Народной Республики «Об оплате труда», Закон</w:t>
      </w:r>
      <w:r w:rsidR="00363341" w:rsidRPr="008226D3">
        <w:rPr>
          <w:rFonts w:ascii="Times New Roman" w:hAnsi="Times New Roman"/>
          <w:sz w:val="24"/>
          <w:szCs w:val="24"/>
        </w:rPr>
        <w:t>е</w:t>
      </w:r>
      <w:r w:rsidRPr="008226D3">
        <w:rPr>
          <w:rFonts w:ascii="Times New Roman" w:hAnsi="Times New Roman"/>
          <w:sz w:val="24"/>
          <w:szCs w:val="24"/>
        </w:rPr>
        <w:t xml:space="preserve"> Донецкой Народной Республики «О занятости населения» и в Закон</w:t>
      </w:r>
      <w:r w:rsidR="00363341" w:rsidRPr="008226D3">
        <w:rPr>
          <w:rFonts w:ascii="Times New Roman" w:hAnsi="Times New Roman"/>
          <w:sz w:val="24"/>
          <w:szCs w:val="24"/>
        </w:rPr>
        <w:t>е</w:t>
      </w:r>
      <w:r w:rsidRPr="008226D3">
        <w:rPr>
          <w:rFonts w:ascii="Times New Roman" w:hAnsi="Times New Roman"/>
          <w:sz w:val="24"/>
          <w:szCs w:val="24"/>
        </w:rPr>
        <w:t xml:space="preserve"> Донецкой Народной Республики «Об отпусках».</w:t>
      </w:r>
    </w:p>
    <w:p w:rsidR="00982CF3" w:rsidRPr="00982CF3" w:rsidRDefault="00982CF3" w:rsidP="001E7E7C">
      <w:pPr>
        <w:spacing w:after="0" w:line="240" w:lineRule="auto"/>
        <w:ind w:firstLine="709"/>
        <w:jc w:val="both"/>
        <w:rPr>
          <w:rFonts w:ascii="Times New Roman" w:hAnsi="Times New Roman"/>
          <w:color w:val="000000"/>
          <w:sz w:val="24"/>
          <w:szCs w:val="24"/>
        </w:rPr>
      </w:pPr>
    </w:p>
    <w:p w:rsidR="00EF6A36" w:rsidRPr="001E7E7C" w:rsidRDefault="00EF6A36" w:rsidP="001E7E7C">
      <w:pPr>
        <w:spacing w:after="0" w:line="240" w:lineRule="auto"/>
        <w:ind w:firstLine="709"/>
        <w:jc w:val="both"/>
        <w:rPr>
          <w:rFonts w:ascii="Times New Roman" w:hAnsi="Times New Roman"/>
          <w:color w:val="000000"/>
          <w:sz w:val="24"/>
          <w:szCs w:val="24"/>
        </w:rPr>
      </w:pPr>
    </w:p>
    <w:p w:rsidR="00EF6A36" w:rsidRPr="00723E57" w:rsidRDefault="00EF6A36" w:rsidP="00525709">
      <w:pPr>
        <w:spacing w:after="0"/>
        <w:ind w:firstLine="720"/>
        <w:jc w:val="both"/>
        <w:rPr>
          <w:rFonts w:ascii="Times New Roman" w:hAnsi="Times New Roman"/>
          <w:sz w:val="24"/>
          <w:szCs w:val="24"/>
        </w:rPr>
      </w:pPr>
      <w:r w:rsidRPr="00723E57">
        <w:rPr>
          <w:rFonts w:ascii="Times New Roman" w:hAnsi="Times New Roman"/>
          <w:sz w:val="24"/>
          <w:szCs w:val="24"/>
        </w:rPr>
        <w:br w:type="page"/>
      </w:r>
    </w:p>
    <w:p w:rsidR="00EF6A36" w:rsidRPr="008F6316" w:rsidRDefault="00EF6A36" w:rsidP="003A165E">
      <w:pPr>
        <w:pStyle w:val="af1"/>
        <w:rPr>
          <w:lang w:val="ru-RU"/>
        </w:rPr>
      </w:pPr>
      <w:bookmarkStart w:id="12" w:name="_Toc455061768"/>
      <w:r w:rsidRPr="00723E57">
        <w:rPr>
          <w:lang w:val="ru-RU"/>
        </w:rPr>
        <w:lastRenderedPageBreak/>
        <w:t xml:space="preserve">XII. Статистика законодательного процесса за </w:t>
      </w:r>
      <w:r>
        <w:rPr>
          <w:lang w:val="ru-RU"/>
        </w:rPr>
        <w:t>ве</w:t>
      </w:r>
      <w:r w:rsidRPr="00723E57">
        <w:rPr>
          <w:lang w:val="ru-RU"/>
        </w:rPr>
        <w:t xml:space="preserve">сеннюю сессию по состоянию </w:t>
      </w:r>
      <w:r w:rsidRPr="00D92B7F">
        <w:rPr>
          <w:lang w:val="ru-RU"/>
        </w:rPr>
        <w:t xml:space="preserve">на </w:t>
      </w:r>
      <w:r w:rsidR="008F6316" w:rsidRPr="008F6316">
        <w:rPr>
          <w:szCs w:val="28"/>
          <w:lang w:val="ru-RU"/>
        </w:rPr>
        <w:t>01.07.2016 (январь включительно)</w:t>
      </w:r>
      <w:bookmarkEnd w:id="12"/>
    </w:p>
    <w:tbl>
      <w:tblPr>
        <w:tblStyle w:val="a8"/>
        <w:tblW w:w="0" w:type="auto"/>
        <w:tblLook w:val="01E0" w:firstRow="1" w:lastRow="1" w:firstColumn="1" w:lastColumn="1" w:noHBand="0" w:noVBand="0"/>
      </w:tblPr>
      <w:tblGrid>
        <w:gridCol w:w="7763"/>
        <w:gridCol w:w="1807"/>
      </w:tblGrid>
      <w:tr w:rsidR="008F6316" w:rsidRPr="008F6316" w:rsidTr="008F6316">
        <w:tc>
          <w:tcPr>
            <w:tcW w:w="7763" w:type="dxa"/>
          </w:tcPr>
          <w:p w:rsidR="008F6316" w:rsidRPr="008F6316" w:rsidRDefault="008F6316" w:rsidP="00351608">
            <w:pPr>
              <w:jc w:val="center"/>
              <w:rPr>
                <w:b/>
                <w:sz w:val="28"/>
                <w:szCs w:val="28"/>
              </w:rPr>
            </w:pPr>
            <w:r w:rsidRPr="008F6316">
              <w:rPr>
                <w:b/>
                <w:sz w:val="28"/>
                <w:szCs w:val="28"/>
              </w:rPr>
              <w:t>Показатель</w:t>
            </w:r>
          </w:p>
        </w:tc>
        <w:tc>
          <w:tcPr>
            <w:tcW w:w="1807" w:type="dxa"/>
          </w:tcPr>
          <w:p w:rsidR="008F6316" w:rsidRPr="008F6316" w:rsidRDefault="008F6316" w:rsidP="00351608">
            <w:pPr>
              <w:jc w:val="center"/>
              <w:rPr>
                <w:b/>
                <w:sz w:val="28"/>
                <w:szCs w:val="28"/>
              </w:rPr>
            </w:pPr>
            <w:r w:rsidRPr="008F6316">
              <w:rPr>
                <w:b/>
                <w:sz w:val="28"/>
                <w:szCs w:val="28"/>
              </w:rPr>
              <w:t>Всего</w:t>
            </w:r>
          </w:p>
        </w:tc>
      </w:tr>
      <w:tr w:rsidR="008F6316" w:rsidTr="008F6316">
        <w:trPr>
          <w:trHeight w:val="510"/>
        </w:trPr>
        <w:tc>
          <w:tcPr>
            <w:tcW w:w="7763" w:type="dxa"/>
          </w:tcPr>
          <w:p w:rsidR="008F6316" w:rsidRPr="00E70B97" w:rsidRDefault="008F6316" w:rsidP="008F6316">
            <w:r w:rsidRPr="00E70B97">
              <w:t>Количество законопроектов, внесенных в Народный Совет</w:t>
            </w:r>
          </w:p>
        </w:tc>
        <w:tc>
          <w:tcPr>
            <w:tcW w:w="1807" w:type="dxa"/>
          </w:tcPr>
          <w:p w:rsidR="008F6316" w:rsidRPr="00E70B97" w:rsidRDefault="008F6316" w:rsidP="00351608">
            <w:pPr>
              <w:jc w:val="center"/>
            </w:pPr>
            <w:r w:rsidRPr="002E4564">
              <w:t>70</w:t>
            </w:r>
          </w:p>
        </w:tc>
      </w:tr>
      <w:tr w:rsidR="008F6316" w:rsidTr="008F6316">
        <w:trPr>
          <w:trHeight w:val="465"/>
        </w:trPr>
        <w:tc>
          <w:tcPr>
            <w:tcW w:w="7763" w:type="dxa"/>
          </w:tcPr>
          <w:p w:rsidR="008F6316" w:rsidRPr="00E70B97" w:rsidRDefault="008F6316" w:rsidP="00120966">
            <w:r w:rsidRPr="00E70B97">
              <w:t xml:space="preserve">Количество законопроектов, </w:t>
            </w:r>
            <w:r>
              <w:t>отозванных из</w:t>
            </w:r>
            <w:r w:rsidRPr="00E70B97">
              <w:t xml:space="preserve"> Народн</w:t>
            </w:r>
            <w:r>
              <w:t>ого</w:t>
            </w:r>
            <w:r w:rsidRPr="00E70B97">
              <w:t xml:space="preserve"> Совет</w:t>
            </w:r>
            <w:r>
              <w:t>а</w:t>
            </w:r>
          </w:p>
        </w:tc>
        <w:tc>
          <w:tcPr>
            <w:tcW w:w="1807" w:type="dxa"/>
          </w:tcPr>
          <w:p w:rsidR="008F6316" w:rsidRPr="00E70B97" w:rsidRDefault="008F6316" w:rsidP="00351608">
            <w:pPr>
              <w:jc w:val="center"/>
            </w:pPr>
            <w:r>
              <w:t>22</w:t>
            </w:r>
          </w:p>
        </w:tc>
      </w:tr>
      <w:tr w:rsidR="008F6316" w:rsidTr="008F6316">
        <w:tc>
          <w:tcPr>
            <w:tcW w:w="7763" w:type="dxa"/>
          </w:tcPr>
          <w:p w:rsidR="008F6316" w:rsidRPr="00E70B97" w:rsidRDefault="008F6316" w:rsidP="008F6316">
            <w:r w:rsidRPr="00E70B97">
              <w:t>Количество законопроектов, принятых Народным Советом к рассмотрению</w:t>
            </w:r>
          </w:p>
        </w:tc>
        <w:tc>
          <w:tcPr>
            <w:tcW w:w="1807" w:type="dxa"/>
          </w:tcPr>
          <w:p w:rsidR="008F6316" w:rsidRPr="00B26E32" w:rsidRDefault="008F6316" w:rsidP="00351608">
            <w:pPr>
              <w:jc w:val="center"/>
            </w:pPr>
            <w:r>
              <w:t>66</w:t>
            </w:r>
          </w:p>
        </w:tc>
      </w:tr>
      <w:tr w:rsidR="008F6316" w:rsidTr="008F6316">
        <w:tc>
          <w:tcPr>
            <w:tcW w:w="7763" w:type="dxa"/>
          </w:tcPr>
          <w:p w:rsidR="008F6316" w:rsidRPr="00E70B97" w:rsidRDefault="008F6316" w:rsidP="008F6316">
            <w:r w:rsidRPr="00E70B97">
              <w:t>Количество законопроектов, рассмотренных Народным советом (или в первом, или во втором чтении)</w:t>
            </w:r>
          </w:p>
        </w:tc>
        <w:tc>
          <w:tcPr>
            <w:tcW w:w="1807" w:type="dxa"/>
          </w:tcPr>
          <w:p w:rsidR="008F6316" w:rsidRPr="00E70B97" w:rsidRDefault="008F6316" w:rsidP="00351608">
            <w:pPr>
              <w:jc w:val="center"/>
            </w:pPr>
            <w:r>
              <w:t>76</w:t>
            </w:r>
          </w:p>
        </w:tc>
      </w:tr>
      <w:tr w:rsidR="008F6316" w:rsidTr="008F6316">
        <w:tc>
          <w:tcPr>
            <w:tcW w:w="7763" w:type="dxa"/>
          </w:tcPr>
          <w:p w:rsidR="008F6316" w:rsidRPr="00E70B97" w:rsidRDefault="008F6316" w:rsidP="008F6316">
            <w:r w:rsidRPr="00E70B97">
              <w:t>Количество законопроектов, принятых Народным Советом только в первом чтении</w:t>
            </w:r>
          </w:p>
        </w:tc>
        <w:tc>
          <w:tcPr>
            <w:tcW w:w="1807" w:type="dxa"/>
          </w:tcPr>
          <w:p w:rsidR="008F6316" w:rsidRPr="00E70B97" w:rsidRDefault="008F6316" w:rsidP="00351608">
            <w:pPr>
              <w:jc w:val="center"/>
            </w:pPr>
            <w:r>
              <w:t>31</w:t>
            </w:r>
          </w:p>
        </w:tc>
      </w:tr>
      <w:tr w:rsidR="008F6316" w:rsidTr="008F6316">
        <w:tc>
          <w:tcPr>
            <w:tcW w:w="7763" w:type="dxa"/>
          </w:tcPr>
          <w:p w:rsidR="008F6316" w:rsidRPr="00E70B97" w:rsidRDefault="008F6316" w:rsidP="008F6316">
            <w:r w:rsidRPr="00E70B97">
              <w:t>Количество законопроектов, принятых Народным Советом только во втором чтении</w:t>
            </w:r>
          </w:p>
        </w:tc>
        <w:tc>
          <w:tcPr>
            <w:tcW w:w="1807" w:type="dxa"/>
          </w:tcPr>
          <w:p w:rsidR="008F6316" w:rsidRPr="00E70B97" w:rsidRDefault="008F6316" w:rsidP="00351608">
            <w:pPr>
              <w:jc w:val="center"/>
            </w:pPr>
            <w:r>
              <w:t>45</w:t>
            </w:r>
          </w:p>
        </w:tc>
      </w:tr>
      <w:tr w:rsidR="008F6316" w:rsidTr="008F6316">
        <w:tc>
          <w:tcPr>
            <w:tcW w:w="7763" w:type="dxa"/>
          </w:tcPr>
          <w:p w:rsidR="008F6316" w:rsidRPr="00E70B97" w:rsidRDefault="008F6316" w:rsidP="008F6316">
            <w:r>
              <w:t>Количество законопроектов, отклоненных Народным Советом</w:t>
            </w:r>
          </w:p>
        </w:tc>
        <w:tc>
          <w:tcPr>
            <w:tcW w:w="1807" w:type="dxa"/>
          </w:tcPr>
          <w:p w:rsidR="008F6316" w:rsidRPr="00E70B97" w:rsidRDefault="001B016B" w:rsidP="00351608">
            <w:pPr>
              <w:jc w:val="center"/>
            </w:pPr>
            <w:r>
              <w:t>8</w:t>
            </w:r>
          </w:p>
        </w:tc>
      </w:tr>
      <w:tr w:rsidR="008F6316" w:rsidTr="008F6316">
        <w:tc>
          <w:tcPr>
            <w:tcW w:w="7763" w:type="dxa"/>
          </w:tcPr>
          <w:p w:rsidR="008F6316" w:rsidRPr="00E70B97" w:rsidRDefault="008F6316" w:rsidP="008F6316">
            <w:r w:rsidRPr="00E70B97">
              <w:t xml:space="preserve">Количество законов, принятых (одобренных) Народным Советом </w:t>
            </w:r>
            <w:r w:rsidR="00120966">
              <w:t>–</w:t>
            </w:r>
            <w:r w:rsidRPr="00E70B97">
              <w:t xml:space="preserve"> всего</w:t>
            </w:r>
          </w:p>
        </w:tc>
        <w:tc>
          <w:tcPr>
            <w:tcW w:w="1807" w:type="dxa"/>
          </w:tcPr>
          <w:p w:rsidR="008F6316" w:rsidRPr="00E70B97" w:rsidRDefault="008F6316" w:rsidP="00351608">
            <w:pPr>
              <w:jc w:val="center"/>
            </w:pPr>
            <w:r w:rsidRPr="00F27EE5">
              <w:t>4</w:t>
            </w:r>
            <w:r>
              <w:t>5</w:t>
            </w:r>
            <w:r w:rsidRPr="00F27EE5">
              <w:t xml:space="preserve"> </w:t>
            </w:r>
          </w:p>
        </w:tc>
      </w:tr>
      <w:tr w:rsidR="008F6316" w:rsidTr="008F6316">
        <w:trPr>
          <w:trHeight w:val="675"/>
        </w:trPr>
        <w:tc>
          <w:tcPr>
            <w:tcW w:w="7763" w:type="dxa"/>
          </w:tcPr>
          <w:p w:rsidR="008F6316" w:rsidRPr="00E70B97" w:rsidRDefault="008F6316" w:rsidP="008F6316">
            <w:r w:rsidRPr="00E70B97">
              <w:t>Количество законов, подписанных Главой ДНР в данный период</w:t>
            </w:r>
          </w:p>
        </w:tc>
        <w:tc>
          <w:tcPr>
            <w:tcW w:w="1807" w:type="dxa"/>
          </w:tcPr>
          <w:p w:rsidR="008F6316" w:rsidRPr="00E70B97" w:rsidRDefault="0025411D" w:rsidP="001B016B">
            <w:pPr>
              <w:jc w:val="center"/>
            </w:pPr>
            <w:r>
              <w:t>3</w:t>
            </w:r>
            <w:r w:rsidR="001B016B">
              <w:t>8</w:t>
            </w:r>
          </w:p>
        </w:tc>
      </w:tr>
      <w:tr w:rsidR="008F6316" w:rsidTr="008F6316">
        <w:trPr>
          <w:trHeight w:val="420"/>
        </w:trPr>
        <w:tc>
          <w:tcPr>
            <w:tcW w:w="7763" w:type="dxa"/>
          </w:tcPr>
          <w:p w:rsidR="008F6316" w:rsidRPr="00E70B97" w:rsidRDefault="008F6316" w:rsidP="008F6316">
            <w:r w:rsidRPr="00E70B97">
              <w:t xml:space="preserve">Количество законов, </w:t>
            </w:r>
            <w:proofErr w:type="spellStart"/>
            <w:r>
              <w:t>ветированных</w:t>
            </w:r>
            <w:proofErr w:type="spellEnd"/>
            <w:r w:rsidRPr="00E70B97">
              <w:t xml:space="preserve"> Главой ДНР в данный период</w:t>
            </w:r>
          </w:p>
        </w:tc>
        <w:tc>
          <w:tcPr>
            <w:tcW w:w="1807" w:type="dxa"/>
          </w:tcPr>
          <w:p w:rsidR="008F6316" w:rsidRDefault="008F6316" w:rsidP="00351608">
            <w:pPr>
              <w:jc w:val="center"/>
            </w:pPr>
            <w:r>
              <w:t>0</w:t>
            </w:r>
          </w:p>
        </w:tc>
      </w:tr>
      <w:tr w:rsidR="008F6316" w:rsidTr="008F6316">
        <w:tc>
          <w:tcPr>
            <w:tcW w:w="7763" w:type="dxa"/>
          </w:tcPr>
          <w:p w:rsidR="008F6316" w:rsidRPr="00E70B97" w:rsidRDefault="008F6316" w:rsidP="008F6316">
            <w:r w:rsidRPr="00E70B97">
              <w:t>Постановления, принятые Народным Советом</w:t>
            </w:r>
          </w:p>
        </w:tc>
        <w:tc>
          <w:tcPr>
            <w:tcW w:w="1807" w:type="dxa"/>
          </w:tcPr>
          <w:p w:rsidR="008F6316" w:rsidRPr="00B26E32" w:rsidRDefault="008F6316" w:rsidP="00351608">
            <w:pPr>
              <w:jc w:val="center"/>
            </w:pPr>
            <w:r>
              <w:t>176</w:t>
            </w:r>
          </w:p>
        </w:tc>
      </w:tr>
    </w:tbl>
    <w:p w:rsidR="008F6316" w:rsidRPr="00DB7303" w:rsidRDefault="003D773A" w:rsidP="008F6316">
      <w:pPr>
        <w:jc w:val="both"/>
        <w:rPr>
          <w:sz w:val="28"/>
          <w:szCs w:val="28"/>
        </w:rPr>
      </w:pPr>
      <w:r>
        <w:rPr>
          <w:noProof/>
          <w:sz w:val="28"/>
          <w:szCs w:val="28"/>
          <w:lang w:eastAsia="ru-RU"/>
        </w:rPr>
        <w:drawing>
          <wp:inline distT="0" distB="0" distL="0" distR="0" wp14:anchorId="163C70DF" wp14:editId="27C2D934">
            <wp:extent cx="6048375" cy="36099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6316" w:rsidRDefault="008F6316" w:rsidP="008F6316"/>
    <w:p w:rsidR="008F6316" w:rsidRPr="00723E57" w:rsidRDefault="008F6316" w:rsidP="003A165E">
      <w:pPr>
        <w:pStyle w:val="af1"/>
        <w:rPr>
          <w:lang w:val="ru-RU"/>
        </w:rPr>
      </w:pPr>
    </w:p>
    <w:p w:rsidR="00EF6A36" w:rsidRPr="00723E57" w:rsidRDefault="00EF6A36" w:rsidP="00120967">
      <w:pPr>
        <w:pStyle w:val="af1"/>
        <w:rPr>
          <w:lang w:val="ru-RU"/>
        </w:rPr>
      </w:pPr>
      <w:bookmarkStart w:id="13" w:name="_Toc455061769"/>
      <w:r w:rsidRPr="00723E57">
        <w:rPr>
          <w:lang w:val="ru-RU"/>
        </w:rPr>
        <w:t>Заключение</w:t>
      </w:r>
      <w:bookmarkEnd w:id="13"/>
    </w:p>
    <w:p w:rsidR="009973EC" w:rsidRDefault="009973EC" w:rsidP="008226D3">
      <w:pPr>
        <w:spacing w:after="360"/>
        <w:ind w:firstLine="709"/>
        <w:jc w:val="both"/>
        <w:rPr>
          <w:rFonts w:ascii="Times New Roman" w:hAnsi="Times New Roman"/>
          <w:color w:val="000000"/>
          <w:sz w:val="24"/>
          <w:szCs w:val="24"/>
        </w:rPr>
      </w:pPr>
      <w:r w:rsidRPr="00D92B7F">
        <w:rPr>
          <w:rFonts w:ascii="Times New Roman" w:hAnsi="Times New Roman"/>
          <w:color w:val="000000"/>
          <w:sz w:val="24"/>
          <w:szCs w:val="24"/>
        </w:rPr>
        <w:t xml:space="preserve">Основной предмет обсуждения </w:t>
      </w:r>
      <w:r>
        <w:rPr>
          <w:rFonts w:ascii="Times New Roman" w:hAnsi="Times New Roman"/>
          <w:color w:val="000000"/>
          <w:sz w:val="24"/>
          <w:szCs w:val="24"/>
        </w:rPr>
        <w:t xml:space="preserve">весенней </w:t>
      </w:r>
      <w:r w:rsidRPr="00D92B7F">
        <w:rPr>
          <w:rFonts w:ascii="Times New Roman" w:hAnsi="Times New Roman"/>
          <w:color w:val="000000"/>
          <w:sz w:val="24"/>
          <w:szCs w:val="24"/>
        </w:rPr>
        <w:t>сессии</w:t>
      </w:r>
      <w:r>
        <w:rPr>
          <w:rFonts w:ascii="Times New Roman" w:hAnsi="Times New Roman"/>
          <w:color w:val="000000"/>
          <w:sz w:val="24"/>
          <w:szCs w:val="24"/>
        </w:rPr>
        <w:t xml:space="preserve"> 2016 года</w:t>
      </w:r>
      <w:r w:rsidRPr="00D92B7F">
        <w:rPr>
          <w:rFonts w:ascii="Times New Roman" w:hAnsi="Times New Roman"/>
          <w:color w:val="000000"/>
          <w:sz w:val="24"/>
          <w:szCs w:val="24"/>
        </w:rPr>
        <w:t xml:space="preserve"> – поддержание отечественной экономики </w:t>
      </w:r>
      <w:r>
        <w:rPr>
          <w:rFonts w:ascii="Times New Roman" w:hAnsi="Times New Roman"/>
          <w:color w:val="000000"/>
          <w:sz w:val="24"/>
          <w:szCs w:val="24"/>
        </w:rPr>
        <w:t xml:space="preserve">в </w:t>
      </w:r>
      <w:r w:rsidR="003A608D">
        <w:rPr>
          <w:rFonts w:ascii="Times New Roman" w:hAnsi="Times New Roman"/>
          <w:color w:val="000000"/>
          <w:sz w:val="24"/>
          <w:szCs w:val="24"/>
        </w:rPr>
        <w:t xml:space="preserve">непростое для Донецкой Народной Республики </w:t>
      </w:r>
      <w:r>
        <w:rPr>
          <w:rFonts w:ascii="Times New Roman" w:hAnsi="Times New Roman"/>
          <w:color w:val="000000"/>
          <w:sz w:val="24"/>
          <w:szCs w:val="24"/>
        </w:rPr>
        <w:t>время</w:t>
      </w:r>
      <w:r w:rsidR="002842DA">
        <w:rPr>
          <w:rFonts w:ascii="Times New Roman" w:hAnsi="Times New Roman"/>
          <w:color w:val="000000"/>
          <w:sz w:val="24"/>
          <w:szCs w:val="24"/>
        </w:rPr>
        <w:t xml:space="preserve"> и развитие гражданского законодательства</w:t>
      </w:r>
      <w:r w:rsidR="003A608D">
        <w:rPr>
          <w:rFonts w:ascii="Times New Roman" w:hAnsi="Times New Roman"/>
          <w:color w:val="000000"/>
          <w:sz w:val="24"/>
          <w:szCs w:val="24"/>
        </w:rPr>
        <w:t>.</w:t>
      </w:r>
    </w:p>
    <w:p w:rsidR="002842DA" w:rsidRPr="002842DA" w:rsidRDefault="00D92B7F" w:rsidP="002842DA">
      <w:pPr>
        <w:spacing w:after="360"/>
        <w:ind w:firstLine="709"/>
        <w:jc w:val="both"/>
        <w:rPr>
          <w:rFonts w:ascii="Times New Roman" w:hAnsi="Times New Roman"/>
          <w:b/>
          <w:color w:val="000000"/>
          <w:sz w:val="24"/>
          <w:szCs w:val="24"/>
        </w:rPr>
      </w:pPr>
      <w:r w:rsidRPr="00D92B7F">
        <w:rPr>
          <w:rFonts w:ascii="Times New Roman" w:hAnsi="Times New Roman"/>
          <w:color w:val="000000"/>
          <w:sz w:val="24"/>
          <w:szCs w:val="24"/>
        </w:rPr>
        <w:t xml:space="preserve">Этой </w:t>
      </w:r>
      <w:r w:rsidR="003A608D">
        <w:rPr>
          <w:rFonts w:ascii="Times New Roman" w:hAnsi="Times New Roman"/>
          <w:color w:val="000000"/>
          <w:sz w:val="24"/>
          <w:szCs w:val="24"/>
        </w:rPr>
        <w:t>весной был рассмотрен</w:t>
      </w:r>
      <w:r w:rsidRPr="00D92B7F">
        <w:rPr>
          <w:rFonts w:ascii="Times New Roman" w:hAnsi="Times New Roman"/>
          <w:color w:val="000000"/>
          <w:sz w:val="24"/>
          <w:szCs w:val="24"/>
        </w:rPr>
        <w:t xml:space="preserve"> большой блок вопросов, связанных с совершенствованием экономической и налоговой политики.</w:t>
      </w:r>
      <w:r w:rsidR="002842DA">
        <w:rPr>
          <w:rFonts w:ascii="Times New Roman" w:hAnsi="Times New Roman"/>
          <w:color w:val="000000"/>
          <w:sz w:val="24"/>
          <w:szCs w:val="24"/>
        </w:rPr>
        <w:t xml:space="preserve"> С целью установления </w:t>
      </w:r>
      <w:r w:rsidR="002842DA" w:rsidRPr="002842DA">
        <w:rPr>
          <w:rFonts w:ascii="Times New Roman" w:hAnsi="Times New Roman"/>
          <w:color w:val="000000"/>
          <w:sz w:val="24"/>
          <w:szCs w:val="24"/>
        </w:rPr>
        <w:t>стабильности и прозрачности гражданск</w:t>
      </w:r>
      <w:r w:rsidR="002842DA">
        <w:rPr>
          <w:rFonts w:ascii="Times New Roman" w:hAnsi="Times New Roman"/>
          <w:color w:val="000000"/>
          <w:sz w:val="24"/>
          <w:szCs w:val="24"/>
        </w:rPr>
        <w:t>их</w:t>
      </w:r>
      <w:r w:rsidR="002842DA" w:rsidRPr="002842DA">
        <w:rPr>
          <w:rFonts w:ascii="Times New Roman" w:hAnsi="Times New Roman"/>
          <w:color w:val="000000"/>
          <w:sz w:val="24"/>
          <w:szCs w:val="24"/>
        </w:rPr>
        <w:t xml:space="preserve"> </w:t>
      </w:r>
      <w:r w:rsidR="002842DA">
        <w:rPr>
          <w:rFonts w:ascii="Times New Roman" w:hAnsi="Times New Roman"/>
          <w:color w:val="000000"/>
          <w:sz w:val="24"/>
          <w:szCs w:val="24"/>
        </w:rPr>
        <w:t xml:space="preserve">правоотношений были рассмотрены важнейшие вопросы в сфере </w:t>
      </w:r>
      <w:r w:rsidR="00A3274B" w:rsidRPr="002842DA">
        <w:rPr>
          <w:rFonts w:ascii="Times New Roman" w:hAnsi="Times New Roman"/>
          <w:color w:val="000000"/>
          <w:sz w:val="24"/>
          <w:szCs w:val="24"/>
        </w:rPr>
        <w:t>нотариальной деятельности</w:t>
      </w:r>
      <w:r w:rsidR="00A3274B">
        <w:rPr>
          <w:rFonts w:ascii="Times New Roman" w:hAnsi="Times New Roman"/>
          <w:color w:val="000000"/>
          <w:sz w:val="24"/>
          <w:szCs w:val="24"/>
        </w:rPr>
        <w:t xml:space="preserve"> и </w:t>
      </w:r>
      <w:proofErr w:type="gramStart"/>
      <w:r w:rsidR="002842DA">
        <w:rPr>
          <w:rFonts w:ascii="Times New Roman" w:hAnsi="Times New Roman"/>
          <w:color w:val="000000"/>
          <w:sz w:val="24"/>
          <w:szCs w:val="24"/>
        </w:rPr>
        <w:t>регистрации</w:t>
      </w:r>
      <w:proofErr w:type="gramEnd"/>
      <w:r w:rsidR="002842DA">
        <w:rPr>
          <w:rFonts w:ascii="Times New Roman" w:hAnsi="Times New Roman"/>
          <w:color w:val="000000"/>
          <w:sz w:val="24"/>
          <w:szCs w:val="24"/>
        </w:rPr>
        <w:t xml:space="preserve"> вещных прав на недвижимое имущество</w:t>
      </w:r>
      <w:r w:rsidR="002842DA" w:rsidRPr="002842DA">
        <w:rPr>
          <w:rFonts w:ascii="Times New Roman" w:hAnsi="Times New Roman"/>
          <w:color w:val="000000"/>
          <w:sz w:val="24"/>
          <w:szCs w:val="24"/>
        </w:rPr>
        <w:t>.</w:t>
      </w:r>
    </w:p>
    <w:p w:rsidR="008D3F7F" w:rsidRDefault="003A608D" w:rsidP="008226D3">
      <w:pPr>
        <w:spacing w:after="360"/>
        <w:ind w:firstLine="709"/>
        <w:jc w:val="both"/>
        <w:rPr>
          <w:rFonts w:ascii="Times New Roman" w:hAnsi="Times New Roman"/>
          <w:color w:val="000000"/>
          <w:sz w:val="24"/>
          <w:szCs w:val="24"/>
        </w:rPr>
      </w:pPr>
      <w:r>
        <w:rPr>
          <w:rFonts w:ascii="Times New Roman" w:hAnsi="Times New Roman"/>
          <w:color w:val="000000"/>
          <w:sz w:val="24"/>
          <w:szCs w:val="24"/>
        </w:rPr>
        <w:t>П</w:t>
      </w:r>
      <w:r w:rsidR="009973EC" w:rsidRPr="009973EC">
        <w:rPr>
          <w:rFonts w:ascii="Times New Roman" w:hAnsi="Times New Roman"/>
          <w:color w:val="000000"/>
          <w:sz w:val="24"/>
          <w:szCs w:val="24"/>
        </w:rPr>
        <w:t>арламентарии</w:t>
      </w:r>
      <w:r>
        <w:rPr>
          <w:rFonts w:ascii="Times New Roman" w:hAnsi="Times New Roman"/>
          <w:color w:val="000000"/>
          <w:sz w:val="24"/>
          <w:szCs w:val="24"/>
        </w:rPr>
        <w:t xml:space="preserve"> Донецкой Народной Республики </w:t>
      </w:r>
      <w:r w:rsidR="009973EC" w:rsidRPr="009973EC">
        <w:rPr>
          <w:rFonts w:ascii="Times New Roman" w:hAnsi="Times New Roman"/>
          <w:color w:val="000000"/>
          <w:sz w:val="24"/>
          <w:szCs w:val="24"/>
        </w:rPr>
        <w:t xml:space="preserve">оперативно реагировали по многим пересекающимся направлениям, стараясь купировать наиболее негативные </w:t>
      </w:r>
      <w:r>
        <w:rPr>
          <w:rFonts w:ascii="Times New Roman" w:hAnsi="Times New Roman"/>
          <w:color w:val="000000"/>
          <w:sz w:val="24"/>
          <w:szCs w:val="24"/>
        </w:rPr>
        <w:t>явления</w:t>
      </w:r>
      <w:r w:rsidR="009973EC" w:rsidRPr="009973EC">
        <w:rPr>
          <w:rFonts w:ascii="Times New Roman" w:hAnsi="Times New Roman"/>
          <w:color w:val="000000"/>
          <w:sz w:val="24"/>
          <w:szCs w:val="24"/>
        </w:rPr>
        <w:t>.</w:t>
      </w:r>
    </w:p>
    <w:p w:rsidR="00D92B7F" w:rsidRDefault="009973EC" w:rsidP="008226D3">
      <w:pPr>
        <w:spacing w:after="360"/>
        <w:ind w:firstLine="709"/>
        <w:jc w:val="both"/>
        <w:rPr>
          <w:rFonts w:ascii="Times New Roman" w:hAnsi="Times New Roman"/>
          <w:color w:val="000000"/>
          <w:sz w:val="24"/>
          <w:szCs w:val="24"/>
        </w:rPr>
      </w:pPr>
      <w:r w:rsidRPr="009973EC">
        <w:rPr>
          <w:rFonts w:ascii="Times New Roman" w:hAnsi="Times New Roman"/>
          <w:color w:val="000000"/>
          <w:sz w:val="24"/>
          <w:szCs w:val="24"/>
        </w:rPr>
        <w:t xml:space="preserve">Всю </w:t>
      </w:r>
      <w:r w:rsidR="003A608D">
        <w:rPr>
          <w:rFonts w:ascii="Times New Roman" w:hAnsi="Times New Roman"/>
          <w:color w:val="000000"/>
          <w:sz w:val="24"/>
          <w:szCs w:val="24"/>
        </w:rPr>
        <w:t>весну</w:t>
      </w:r>
      <w:r w:rsidRPr="009973EC">
        <w:rPr>
          <w:rFonts w:ascii="Times New Roman" w:hAnsi="Times New Roman"/>
          <w:color w:val="000000"/>
          <w:sz w:val="24"/>
          <w:szCs w:val="24"/>
        </w:rPr>
        <w:t xml:space="preserve"> шла напряженная и кропотливая работа по комплексному совершенствованию законодательства, призванного обеспечить скорейш</w:t>
      </w:r>
      <w:r w:rsidR="008D3F7F">
        <w:rPr>
          <w:rFonts w:ascii="Times New Roman" w:hAnsi="Times New Roman"/>
          <w:color w:val="000000"/>
          <w:sz w:val="24"/>
          <w:szCs w:val="24"/>
        </w:rPr>
        <w:t>ее развитие промышленности, сельского хозяйства и экономики Донецкой Народной Республики в целом.</w:t>
      </w:r>
    </w:p>
    <w:p w:rsidR="008D3F7F" w:rsidRDefault="003259C4" w:rsidP="008226D3">
      <w:pPr>
        <w:spacing w:after="360"/>
        <w:ind w:firstLine="709"/>
        <w:jc w:val="both"/>
        <w:rPr>
          <w:rFonts w:ascii="Times New Roman" w:hAnsi="Times New Roman"/>
          <w:color w:val="000000"/>
          <w:sz w:val="24"/>
          <w:szCs w:val="24"/>
        </w:rPr>
      </w:pPr>
      <w:r>
        <w:rPr>
          <w:rFonts w:ascii="Times New Roman" w:hAnsi="Times New Roman"/>
          <w:color w:val="000000"/>
          <w:sz w:val="24"/>
          <w:szCs w:val="24"/>
        </w:rPr>
        <w:t xml:space="preserve">Следует отметить </w:t>
      </w:r>
      <w:r w:rsidR="008D3F7F" w:rsidRPr="008D3F7F">
        <w:rPr>
          <w:rFonts w:ascii="Times New Roman" w:hAnsi="Times New Roman"/>
          <w:color w:val="000000"/>
          <w:sz w:val="24"/>
          <w:szCs w:val="24"/>
        </w:rPr>
        <w:t>важность дальнейшего совершенствования законодательства</w:t>
      </w:r>
      <w:r>
        <w:rPr>
          <w:rFonts w:ascii="Times New Roman" w:hAnsi="Times New Roman"/>
          <w:color w:val="000000"/>
          <w:sz w:val="24"/>
          <w:szCs w:val="24"/>
        </w:rPr>
        <w:t xml:space="preserve"> Донецкой Народной Республики</w:t>
      </w:r>
      <w:r w:rsidR="009315D1">
        <w:rPr>
          <w:rFonts w:ascii="Times New Roman" w:hAnsi="Times New Roman"/>
          <w:color w:val="000000"/>
          <w:sz w:val="24"/>
          <w:szCs w:val="24"/>
        </w:rPr>
        <w:t>,</w:t>
      </w:r>
      <w:r>
        <w:rPr>
          <w:rFonts w:ascii="Times New Roman" w:hAnsi="Times New Roman"/>
          <w:color w:val="000000"/>
          <w:sz w:val="24"/>
          <w:szCs w:val="24"/>
        </w:rPr>
        <w:t xml:space="preserve"> </w:t>
      </w:r>
      <w:r w:rsidR="009315D1">
        <w:rPr>
          <w:rFonts w:ascii="Times New Roman" w:hAnsi="Times New Roman"/>
          <w:color w:val="000000"/>
          <w:sz w:val="24"/>
          <w:szCs w:val="24"/>
        </w:rPr>
        <w:t>основываясь на результатах правоприменительной практики.</w:t>
      </w:r>
    </w:p>
    <w:p w:rsidR="00D92B7F" w:rsidRDefault="00D92B7F" w:rsidP="001C7CF8">
      <w:pPr>
        <w:spacing w:after="0" w:line="240" w:lineRule="auto"/>
        <w:ind w:firstLine="709"/>
        <w:jc w:val="both"/>
        <w:rPr>
          <w:rFonts w:ascii="Times New Roman" w:hAnsi="Times New Roman"/>
          <w:color w:val="000000"/>
          <w:sz w:val="24"/>
          <w:szCs w:val="24"/>
        </w:rPr>
      </w:pPr>
    </w:p>
    <w:p w:rsidR="00D92B7F" w:rsidRDefault="00D92B7F" w:rsidP="001C7CF8">
      <w:pPr>
        <w:spacing w:after="0" w:line="240" w:lineRule="auto"/>
        <w:ind w:firstLine="709"/>
        <w:jc w:val="both"/>
        <w:rPr>
          <w:rFonts w:ascii="Times New Roman" w:hAnsi="Times New Roman"/>
          <w:color w:val="000000"/>
          <w:sz w:val="24"/>
          <w:szCs w:val="24"/>
        </w:rPr>
      </w:pPr>
    </w:p>
    <w:p w:rsidR="00EF6A36" w:rsidRPr="00723E57" w:rsidRDefault="00EF6A36">
      <w:pPr>
        <w:spacing w:after="0" w:line="240" w:lineRule="auto"/>
        <w:ind w:firstLine="709"/>
        <w:jc w:val="both"/>
        <w:rPr>
          <w:rFonts w:ascii="Times New Roman" w:hAnsi="Times New Roman"/>
          <w:color w:val="000000"/>
          <w:sz w:val="24"/>
          <w:szCs w:val="24"/>
        </w:rPr>
      </w:pPr>
    </w:p>
    <w:p w:rsidR="00EF6A36" w:rsidRPr="00723E57" w:rsidRDefault="00EF6A36">
      <w:pPr>
        <w:spacing w:after="0" w:line="240" w:lineRule="auto"/>
        <w:ind w:firstLine="709"/>
        <w:jc w:val="both"/>
        <w:rPr>
          <w:rFonts w:ascii="Times New Roman" w:hAnsi="Times New Roman"/>
          <w:color w:val="000000"/>
          <w:sz w:val="24"/>
          <w:szCs w:val="24"/>
        </w:rPr>
      </w:pPr>
    </w:p>
    <w:p w:rsidR="00EF6A36" w:rsidRPr="00723E57" w:rsidRDefault="00EF6A36">
      <w:pPr>
        <w:spacing w:after="0" w:line="240" w:lineRule="auto"/>
        <w:ind w:firstLine="709"/>
        <w:jc w:val="both"/>
        <w:rPr>
          <w:rFonts w:ascii="Times New Roman" w:hAnsi="Times New Roman"/>
          <w:color w:val="000000"/>
          <w:sz w:val="24"/>
          <w:szCs w:val="24"/>
        </w:rPr>
      </w:pPr>
    </w:p>
    <w:p w:rsidR="00EF6A36" w:rsidRPr="00723E57" w:rsidRDefault="00EF6A36">
      <w:pPr>
        <w:spacing w:after="0" w:line="240" w:lineRule="auto"/>
        <w:ind w:firstLine="709"/>
        <w:jc w:val="both"/>
        <w:rPr>
          <w:rFonts w:ascii="Times New Roman" w:hAnsi="Times New Roman"/>
          <w:color w:val="000000"/>
          <w:sz w:val="24"/>
          <w:szCs w:val="24"/>
        </w:rPr>
      </w:pPr>
    </w:p>
    <w:p w:rsidR="00EF6A36" w:rsidRDefault="00EF6A36">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bookmarkStart w:id="14" w:name="_GoBack"/>
      <w:bookmarkEnd w:id="14"/>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p w:rsidR="00176372" w:rsidRDefault="00176372">
      <w:pPr>
        <w:spacing w:after="0" w:line="240" w:lineRule="auto"/>
        <w:ind w:firstLine="709"/>
        <w:jc w:val="both"/>
        <w:rPr>
          <w:rFonts w:ascii="Times New Roman" w:hAnsi="Times New Roman"/>
          <w:color w:val="000000"/>
          <w:sz w:val="24"/>
          <w:szCs w:val="24"/>
        </w:rPr>
      </w:pPr>
    </w:p>
    <w:sectPr w:rsidR="00176372" w:rsidSect="004766B2">
      <w:footerReference w:type="even" r:id="rId11"/>
      <w:footerReference w:type="default" r:id="rId12"/>
      <w:endnotePr>
        <w:numFmt w:val="chicago"/>
      </w:end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37D" w:rsidRDefault="009D037D" w:rsidP="00C50AAD">
      <w:pPr>
        <w:spacing w:after="0" w:line="240" w:lineRule="auto"/>
      </w:pPr>
      <w:r>
        <w:separator/>
      </w:r>
    </w:p>
  </w:endnote>
  <w:endnote w:type="continuationSeparator" w:id="0">
    <w:p w:rsidR="009D037D" w:rsidRDefault="009D037D" w:rsidP="00C50AAD">
      <w:pPr>
        <w:spacing w:after="0" w:line="240" w:lineRule="auto"/>
      </w:pPr>
      <w:r>
        <w:continuationSeparator/>
      </w:r>
    </w:p>
  </w:endnote>
  <w:endnote w:id="1">
    <w:p w:rsidR="009D037D" w:rsidRPr="00C50AAD" w:rsidRDefault="009D037D" w:rsidP="00407EA3">
      <w:pPr>
        <w:spacing w:after="0" w:line="240" w:lineRule="auto"/>
        <w:jc w:val="both"/>
        <w:rPr>
          <w:rFonts w:ascii="Times New Roman" w:hAnsi="Times New Roman"/>
          <w:color w:val="000000"/>
          <w:sz w:val="20"/>
          <w:szCs w:val="20"/>
        </w:rPr>
      </w:pPr>
      <w:r w:rsidRPr="00176372">
        <w:rPr>
          <w:rStyle w:val="a7"/>
          <w:color w:val="FFFFFF" w:themeColor="background1"/>
        </w:rPr>
        <w:endnoteRef/>
      </w:r>
      <w:r>
        <w:t xml:space="preserve"> </w:t>
      </w:r>
      <w:r w:rsidRPr="00C50AAD">
        <w:rPr>
          <w:rFonts w:ascii="Times New Roman" w:hAnsi="Times New Roman"/>
          <w:color w:val="000000"/>
          <w:sz w:val="20"/>
          <w:szCs w:val="20"/>
        </w:rPr>
        <w:t>© При перепечатке и цитировании ссылка обязательна</w:t>
      </w:r>
    </w:p>
    <w:p w:rsidR="009D037D" w:rsidRDefault="009D037D" w:rsidP="00407EA3">
      <w:pPr>
        <w:spacing w:after="0" w:line="24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37D" w:rsidRDefault="009D037D" w:rsidP="007D6556">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9D037D" w:rsidRDefault="009D037D" w:rsidP="001A6F6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37D" w:rsidRDefault="009D037D" w:rsidP="007D6556">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CD0B3A">
      <w:rPr>
        <w:rStyle w:val="af7"/>
        <w:noProof/>
      </w:rPr>
      <w:t>19</w:t>
    </w:r>
    <w:r>
      <w:rPr>
        <w:rStyle w:val="af7"/>
      </w:rPr>
      <w:fldChar w:fldCharType="end"/>
    </w:r>
  </w:p>
  <w:p w:rsidR="009D037D" w:rsidRDefault="009D037D" w:rsidP="001A6F63">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37D" w:rsidRDefault="009D037D" w:rsidP="00C50AAD">
      <w:pPr>
        <w:spacing w:after="0" w:line="240" w:lineRule="auto"/>
      </w:pPr>
      <w:r>
        <w:separator/>
      </w:r>
    </w:p>
  </w:footnote>
  <w:footnote w:type="continuationSeparator" w:id="0">
    <w:p w:rsidR="009D037D" w:rsidRDefault="009D037D" w:rsidP="00C50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F863E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CC4A1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8064D4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29C160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9149F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82B6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E84F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3C592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2614D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F5AAD9E"/>
    <w:lvl w:ilvl="0">
      <w:start w:val="1"/>
      <w:numFmt w:val="bullet"/>
      <w:lvlText w:val=""/>
      <w:lvlJc w:val="left"/>
      <w:pPr>
        <w:tabs>
          <w:tab w:val="num" w:pos="360"/>
        </w:tabs>
        <w:ind w:left="360" w:hanging="360"/>
      </w:pPr>
      <w:rPr>
        <w:rFonts w:ascii="Symbol" w:hAnsi="Symbol" w:hint="default"/>
      </w:rPr>
    </w:lvl>
  </w:abstractNum>
  <w:abstractNum w:abstractNumId="10">
    <w:nsid w:val="7C4422B2"/>
    <w:multiLevelType w:val="hybridMultilevel"/>
    <w:tmpl w:val="CF98899A"/>
    <w:lvl w:ilvl="0" w:tplc="2BB061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4F5"/>
    <w:rsid w:val="00005056"/>
    <w:rsid w:val="00006FE0"/>
    <w:rsid w:val="000146E7"/>
    <w:rsid w:val="00015F3E"/>
    <w:rsid w:val="00020D68"/>
    <w:rsid w:val="000236FB"/>
    <w:rsid w:val="00027EFB"/>
    <w:rsid w:val="000309D6"/>
    <w:rsid w:val="00033431"/>
    <w:rsid w:val="00034006"/>
    <w:rsid w:val="0004547A"/>
    <w:rsid w:val="000461E8"/>
    <w:rsid w:val="0005225F"/>
    <w:rsid w:val="00054910"/>
    <w:rsid w:val="000556E0"/>
    <w:rsid w:val="00056E51"/>
    <w:rsid w:val="000575A9"/>
    <w:rsid w:val="00060675"/>
    <w:rsid w:val="000613DE"/>
    <w:rsid w:val="0006558B"/>
    <w:rsid w:val="000771BB"/>
    <w:rsid w:val="00085FD9"/>
    <w:rsid w:val="00093CF5"/>
    <w:rsid w:val="00097BDF"/>
    <w:rsid w:val="000B040C"/>
    <w:rsid w:val="000B5B79"/>
    <w:rsid w:val="000C704E"/>
    <w:rsid w:val="000D04E6"/>
    <w:rsid w:val="000D0F4B"/>
    <w:rsid w:val="000D2FE7"/>
    <w:rsid w:val="000F2912"/>
    <w:rsid w:val="00101149"/>
    <w:rsid w:val="001017BE"/>
    <w:rsid w:val="001039A9"/>
    <w:rsid w:val="001075C8"/>
    <w:rsid w:val="001139B6"/>
    <w:rsid w:val="0011467B"/>
    <w:rsid w:val="00115BD7"/>
    <w:rsid w:val="00115D5D"/>
    <w:rsid w:val="00120966"/>
    <w:rsid w:val="00120967"/>
    <w:rsid w:val="00121A3B"/>
    <w:rsid w:val="001265EF"/>
    <w:rsid w:val="00126E80"/>
    <w:rsid w:val="001469A5"/>
    <w:rsid w:val="00155889"/>
    <w:rsid w:val="00172409"/>
    <w:rsid w:val="00176372"/>
    <w:rsid w:val="00176F8C"/>
    <w:rsid w:val="00184D53"/>
    <w:rsid w:val="001866A8"/>
    <w:rsid w:val="001A0BF0"/>
    <w:rsid w:val="001A2F60"/>
    <w:rsid w:val="001A6F63"/>
    <w:rsid w:val="001B016B"/>
    <w:rsid w:val="001B1530"/>
    <w:rsid w:val="001C7CF8"/>
    <w:rsid w:val="001D62E1"/>
    <w:rsid w:val="001E38D5"/>
    <w:rsid w:val="001E7782"/>
    <w:rsid w:val="001E7E7C"/>
    <w:rsid w:val="00206742"/>
    <w:rsid w:val="00210DCF"/>
    <w:rsid w:val="0021556B"/>
    <w:rsid w:val="0023486B"/>
    <w:rsid w:val="00235E0C"/>
    <w:rsid w:val="0025411D"/>
    <w:rsid w:val="00255F12"/>
    <w:rsid w:val="00260E03"/>
    <w:rsid w:val="0026238F"/>
    <w:rsid w:val="002634B6"/>
    <w:rsid w:val="00267857"/>
    <w:rsid w:val="00273897"/>
    <w:rsid w:val="002842DA"/>
    <w:rsid w:val="00296A77"/>
    <w:rsid w:val="002A3DC6"/>
    <w:rsid w:val="002A4802"/>
    <w:rsid w:val="002A5013"/>
    <w:rsid w:val="002B745B"/>
    <w:rsid w:val="002E4564"/>
    <w:rsid w:val="002E4CF2"/>
    <w:rsid w:val="00303007"/>
    <w:rsid w:val="003068D0"/>
    <w:rsid w:val="00321691"/>
    <w:rsid w:val="00324983"/>
    <w:rsid w:val="003259C4"/>
    <w:rsid w:val="003274CC"/>
    <w:rsid w:val="00331A9D"/>
    <w:rsid w:val="003364FF"/>
    <w:rsid w:val="00343657"/>
    <w:rsid w:val="003476E0"/>
    <w:rsid w:val="003501D5"/>
    <w:rsid w:val="00351608"/>
    <w:rsid w:val="00354C3E"/>
    <w:rsid w:val="00356563"/>
    <w:rsid w:val="00357C70"/>
    <w:rsid w:val="00361A9A"/>
    <w:rsid w:val="00363341"/>
    <w:rsid w:val="00375C02"/>
    <w:rsid w:val="00376BBB"/>
    <w:rsid w:val="00384CF7"/>
    <w:rsid w:val="0038504F"/>
    <w:rsid w:val="00385866"/>
    <w:rsid w:val="003A165E"/>
    <w:rsid w:val="003A608D"/>
    <w:rsid w:val="003B3ED3"/>
    <w:rsid w:val="003C5F1D"/>
    <w:rsid w:val="003D36F7"/>
    <w:rsid w:val="003D62DD"/>
    <w:rsid w:val="003D773A"/>
    <w:rsid w:val="003E1777"/>
    <w:rsid w:val="003E4735"/>
    <w:rsid w:val="003F11E2"/>
    <w:rsid w:val="003F13BC"/>
    <w:rsid w:val="00400ACA"/>
    <w:rsid w:val="004021F0"/>
    <w:rsid w:val="004038F3"/>
    <w:rsid w:val="00407EA3"/>
    <w:rsid w:val="004122A6"/>
    <w:rsid w:val="004234A6"/>
    <w:rsid w:val="00423FE5"/>
    <w:rsid w:val="00425AB9"/>
    <w:rsid w:val="00434AD6"/>
    <w:rsid w:val="00442A96"/>
    <w:rsid w:val="00462A53"/>
    <w:rsid w:val="00467846"/>
    <w:rsid w:val="004766B2"/>
    <w:rsid w:val="00484FD9"/>
    <w:rsid w:val="004A40C7"/>
    <w:rsid w:val="004B7202"/>
    <w:rsid w:val="004C05EE"/>
    <w:rsid w:val="004C0C4D"/>
    <w:rsid w:val="005174AE"/>
    <w:rsid w:val="00524A4E"/>
    <w:rsid w:val="00525709"/>
    <w:rsid w:val="0054456E"/>
    <w:rsid w:val="005474C6"/>
    <w:rsid w:val="00552287"/>
    <w:rsid w:val="00560A18"/>
    <w:rsid w:val="005626EA"/>
    <w:rsid w:val="0057587D"/>
    <w:rsid w:val="00580176"/>
    <w:rsid w:val="0058411B"/>
    <w:rsid w:val="00585207"/>
    <w:rsid w:val="005929A8"/>
    <w:rsid w:val="005967CE"/>
    <w:rsid w:val="005A6260"/>
    <w:rsid w:val="005A6D00"/>
    <w:rsid w:val="005C23BC"/>
    <w:rsid w:val="005C59BB"/>
    <w:rsid w:val="005D1878"/>
    <w:rsid w:val="005D7050"/>
    <w:rsid w:val="005E1169"/>
    <w:rsid w:val="005E418E"/>
    <w:rsid w:val="005F3CD8"/>
    <w:rsid w:val="005F4602"/>
    <w:rsid w:val="005F5140"/>
    <w:rsid w:val="006024B7"/>
    <w:rsid w:val="006126BD"/>
    <w:rsid w:val="00615007"/>
    <w:rsid w:val="006177C1"/>
    <w:rsid w:val="006224F5"/>
    <w:rsid w:val="00623D8A"/>
    <w:rsid w:val="00626E43"/>
    <w:rsid w:val="00631F12"/>
    <w:rsid w:val="00633714"/>
    <w:rsid w:val="00641BB5"/>
    <w:rsid w:val="006636CB"/>
    <w:rsid w:val="006671B1"/>
    <w:rsid w:val="00671913"/>
    <w:rsid w:val="0067248B"/>
    <w:rsid w:val="006727E0"/>
    <w:rsid w:val="00677858"/>
    <w:rsid w:val="0068407E"/>
    <w:rsid w:val="00697F5B"/>
    <w:rsid w:val="006A5EC9"/>
    <w:rsid w:val="006B1F74"/>
    <w:rsid w:val="006D1678"/>
    <w:rsid w:val="006D48FF"/>
    <w:rsid w:val="006E7239"/>
    <w:rsid w:val="006F269A"/>
    <w:rsid w:val="0070380E"/>
    <w:rsid w:val="00704872"/>
    <w:rsid w:val="007066A7"/>
    <w:rsid w:val="00714F4C"/>
    <w:rsid w:val="007152CA"/>
    <w:rsid w:val="0071636B"/>
    <w:rsid w:val="007207EA"/>
    <w:rsid w:val="00723E57"/>
    <w:rsid w:val="00727FDB"/>
    <w:rsid w:val="007304D3"/>
    <w:rsid w:val="00731774"/>
    <w:rsid w:val="00735551"/>
    <w:rsid w:val="0074290A"/>
    <w:rsid w:val="00751706"/>
    <w:rsid w:val="007535C9"/>
    <w:rsid w:val="007623A4"/>
    <w:rsid w:val="00762CC5"/>
    <w:rsid w:val="007639A8"/>
    <w:rsid w:val="007678E6"/>
    <w:rsid w:val="00774368"/>
    <w:rsid w:val="007747AA"/>
    <w:rsid w:val="007852C0"/>
    <w:rsid w:val="00786D04"/>
    <w:rsid w:val="00793FA0"/>
    <w:rsid w:val="007A3A96"/>
    <w:rsid w:val="007A3FA5"/>
    <w:rsid w:val="007A5D0B"/>
    <w:rsid w:val="007A6F7B"/>
    <w:rsid w:val="007B0782"/>
    <w:rsid w:val="007B0C4D"/>
    <w:rsid w:val="007B5512"/>
    <w:rsid w:val="007C3466"/>
    <w:rsid w:val="007D6556"/>
    <w:rsid w:val="007F2EE7"/>
    <w:rsid w:val="007F71B0"/>
    <w:rsid w:val="007F7E5D"/>
    <w:rsid w:val="008027EA"/>
    <w:rsid w:val="008158BB"/>
    <w:rsid w:val="008226D3"/>
    <w:rsid w:val="00822F49"/>
    <w:rsid w:val="00827CCD"/>
    <w:rsid w:val="00833D76"/>
    <w:rsid w:val="00840976"/>
    <w:rsid w:val="00850A5B"/>
    <w:rsid w:val="00851B48"/>
    <w:rsid w:val="00860CAD"/>
    <w:rsid w:val="008639D1"/>
    <w:rsid w:val="00863C62"/>
    <w:rsid w:val="00864336"/>
    <w:rsid w:val="00865638"/>
    <w:rsid w:val="008657ED"/>
    <w:rsid w:val="00870E2C"/>
    <w:rsid w:val="008726CD"/>
    <w:rsid w:val="008762C5"/>
    <w:rsid w:val="0088504D"/>
    <w:rsid w:val="0089334E"/>
    <w:rsid w:val="00893F1E"/>
    <w:rsid w:val="00897ABB"/>
    <w:rsid w:val="008A3EB7"/>
    <w:rsid w:val="008A65C1"/>
    <w:rsid w:val="008A7530"/>
    <w:rsid w:val="008B1B42"/>
    <w:rsid w:val="008B5D22"/>
    <w:rsid w:val="008B698A"/>
    <w:rsid w:val="008C0494"/>
    <w:rsid w:val="008C0D61"/>
    <w:rsid w:val="008C1BC7"/>
    <w:rsid w:val="008C60F4"/>
    <w:rsid w:val="008D3F7F"/>
    <w:rsid w:val="008D4631"/>
    <w:rsid w:val="008D6DBE"/>
    <w:rsid w:val="008F0956"/>
    <w:rsid w:val="008F6316"/>
    <w:rsid w:val="00902DFD"/>
    <w:rsid w:val="00911AB6"/>
    <w:rsid w:val="00914525"/>
    <w:rsid w:val="009247E4"/>
    <w:rsid w:val="009315D1"/>
    <w:rsid w:val="009335FB"/>
    <w:rsid w:val="009477A0"/>
    <w:rsid w:val="00955DF3"/>
    <w:rsid w:val="0096134A"/>
    <w:rsid w:val="00982CF3"/>
    <w:rsid w:val="00986958"/>
    <w:rsid w:val="00991233"/>
    <w:rsid w:val="009943DD"/>
    <w:rsid w:val="00996A3B"/>
    <w:rsid w:val="009973EC"/>
    <w:rsid w:val="009A5A3B"/>
    <w:rsid w:val="009B04CB"/>
    <w:rsid w:val="009D037D"/>
    <w:rsid w:val="009E5560"/>
    <w:rsid w:val="009F69B5"/>
    <w:rsid w:val="00A024FC"/>
    <w:rsid w:val="00A1113A"/>
    <w:rsid w:val="00A21343"/>
    <w:rsid w:val="00A3274B"/>
    <w:rsid w:val="00A638C5"/>
    <w:rsid w:val="00A6438C"/>
    <w:rsid w:val="00A67726"/>
    <w:rsid w:val="00A742D7"/>
    <w:rsid w:val="00A861CA"/>
    <w:rsid w:val="00A926BC"/>
    <w:rsid w:val="00A93441"/>
    <w:rsid w:val="00A93DFB"/>
    <w:rsid w:val="00AA019F"/>
    <w:rsid w:val="00AB65C7"/>
    <w:rsid w:val="00AD2EC9"/>
    <w:rsid w:val="00AD5BF7"/>
    <w:rsid w:val="00AD6BE9"/>
    <w:rsid w:val="00AE7BF9"/>
    <w:rsid w:val="00B11D7C"/>
    <w:rsid w:val="00B175E5"/>
    <w:rsid w:val="00B31CD6"/>
    <w:rsid w:val="00B4050C"/>
    <w:rsid w:val="00B54038"/>
    <w:rsid w:val="00B55D55"/>
    <w:rsid w:val="00B645DF"/>
    <w:rsid w:val="00B6793A"/>
    <w:rsid w:val="00B67AAC"/>
    <w:rsid w:val="00B8032E"/>
    <w:rsid w:val="00B80A0A"/>
    <w:rsid w:val="00B84A4B"/>
    <w:rsid w:val="00B84A81"/>
    <w:rsid w:val="00B8506F"/>
    <w:rsid w:val="00B93A3D"/>
    <w:rsid w:val="00B948BC"/>
    <w:rsid w:val="00B97788"/>
    <w:rsid w:val="00B97C3E"/>
    <w:rsid w:val="00BA0DF2"/>
    <w:rsid w:val="00BA2D18"/>
    <w:rsid w:val="00BA2D9C"/>
    <w:rsid w:val="00BB4B3E"/>
    <w:rsid w:val="00BB6757"/>
    <w:rsid w:val="00BB7E63"/>
    <w:rsid w:val="00BC0882"/>
    <w:rsid w:val="00BC193B"/>
    <w:rsid w:val="00BD6BBE"/>
    <w:rsid w:val="00BF4D3C"/>
    <w:rsid w:val="00C06B75"/>
    <w:rsid w:val="00C0713F"/>
    <w:rsid w:val="00C0736D"/>
    <w:rsid w:val="00C125C8"/>
    <w:rsid w:val="00C12DE3"/>
    <w:rsid w:val="00C138C6"/>
    <w:rsid w:val="00C325EC"/>
    <w:rsid w:val="00C342E8"/>
    <w:rsid w:val="00C44A58"/>
    <w:rsid w:val="00C50AAD"/>
    <w:rsid w:val="00C517B7"/>
    <w:rsid w:val="00C61812"/>
    <w:rsid w:val="00C6319D"/>
    <w:rsid w:val="00C84E7B"/>
    <w:rsid w:val="00C87D3D"/>
    <w:rsid w:val="00C903DD"/>
    <w:rsid w:val="00CA1CB2"/>
    <w:rsid w:val="00CA27A2"/>
    <w:rsid w:val="00CA37B4"/>
    <w:rsid w:val="00CA5D78"/>
    <w:rsid w:val="00CB3ED1"/>
    <w:rsid w:val="00CB5526"/>
    <w:rsid w:val="00CB62EA"/>
    <w:rsid w:val="00CB6BFF"/>
    <w:rsid w:val="00CC0D44"/>
    <w:rsid w:val="00CD0B3A"/>
    <w:rsid w:val="00CE05FB"/>
    <w:rsid w:val="00CE0C1D"/>
    <w:rsid w:val="00CE324D"/>
    <w:rsid w:val="00D02AFE"/>
    <w:rsid w:val="00D0423D"/>
    <w:rsid w:val="00D048DA"/>
    <w:rsid w:val="00D15997"/>
    <w:rsid w:val="00D16FE9"/>
    <w:rsid w:val="00D17DAE"/>
    <w:rsid w:val="00D20595"/>
    <w:rsid w:val="00D208E6"/>
    <w:rsid w:val="00D24B17"/>
    <w:rsid w:val="00D24FCC"/>
    <w:rsid w:val="00D3412F"/>
    <w:rsid w:val="00D341E0"/>
    <w:rsid w:val="00D5511E"/>
    <w:rsid w:val="00D62EA7"/>
    <w:rsid w:val="00D65004"/>
    <w:rsid w:val="00D721E5"/>
    <w:rsid w:val="00D77DDB"/>
    <w:rsid w:val="00D82344"/>
    <w:rsid w:val="00D829D7"/>
    <w:rsid w:val="00D92429"/>
    <w:rsid w:val="00D92B7F"/>
    <w:rsid w:val="00DA0D74"/>
    <w:rsid w:val="00DB7303"/>
    <w:rsid w:val="00DC0EEF"/>
    <w:rsid w:val="00DC5CBF"/>
    <w:rsid w:val="00DD1747"/>
    <w:rsid w:val="00DE19C2"/>
    <w:rsid w:val="00DE3AE3"/>
    <w:rsid w:val="00DF6BEB"/>
    <w:rsid w:val="00DF74AF"/>
    <w:rsid w:val="00E0272A"/>
    <w:rsid w:val="00E06AEA"/>
    <w:rsid w:val="00E06B63"/>
    <w:rsid w:val="00E175C4"/>
    <w:rsid w:val="00E21584"/>
    <w:rsid w:val="00E22086"/>
    <w:rsid w:val="00E36E5E"/>
    <w:rsid w:val="00E37DC8"/>
    <w:rsid w:val="00E44C05"/>
    <w:rsid w:val="00E64833"/>
    <w:rsid w:val="00E70C15"/>
    <w:rsid w:val="00E744AA"/>
    <w:rsid w:val="00E766E1"/>
    <w:rsid w:val="00E77BAF"/>
    <w:rsid w:val="00E85DDB"/>
    <w:rsid w:val="00E96B39"/>
    <w:rsid w:val="00EB4D30"/>
    <w:rsid w:val="00EC0C32"/>
    <w:rsid w:val="00EC15D7"/>
    <w:rsid w:val="00ED6895"/>
    <w:rsid w:val="00ED7DA4"/>
    <w:rsid w:val="00EF3435"/>
    <w:rsid w:val="00EF6A36"/>
    <w:rsid w:val="00F03DCB"/>
    <w:rsid w:val="00F11B47"/>
    <w:rsid w:val="00F12758"/>
    <w:rsid w:val="00F12C48"/>
    <w:rsid w:val="00F17231"/>
    <w:rsid w:val="00F22E72"/>
    <w:rsid w:val="00F238DD"/>
    <w:rsid w:val="00F23A94"/>
    <w:rsid w:val="00F30464"/>
    <w:rsid w:val="00F350C1"/>
    <w:rsid w:val="00F35C83"/>
    <w:rsid w:val="00F4226D"/>
    <w:rsid w:val="00F458B8"/>
    <w:rsid w:val="00F5135E"/>
    <w:rsid w:val="00F56153"/>
    <w:rsid w:val="00F70D87"/>
    <w:rsid w:val="00F778B2"/>
    <w:rsid w:val="00F820FE"/>
    <w:rsid w:val="00F87D41"/>
    <w:rsid w:val="00F90CD5"/>
    <w:rsid w:val="00F90E16"/>
    <w:rsid w:val="00F94E24"/>
    <w:rsid w:val="00F95725"/>
    <w:rsid w:val="00F96A7C"/>
    <w:rsid w:val="00F97940"/>
    <w:rsid w:val="00FB0BAF"/>
    <w:rsid w:val="00FB0DE3"/>
    <w:rsid w:val="00FB429D"/>
    <w:rsid w:val="00FC2B16"/>
    <w:rsid w:val="00FC79C3"/>
    <w:rsid w:val="00FD0BB0"/>
    <w:rsid w:val="00FD1ACC"/>
    <w:rsid w:val="00FD599B"/>
    <w:rsid w:val="00FD5C9C"/>
    <w:rsid w:val="00FD7C0F"/>
    <w:rsid w:val="00FE4D96"/>
    <w:rsid w:val="00FF0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D2EC9"/>
    <w:pPr>
      <w:spacing w:after="200" w:line="276" w:lineRule="auto"/>
    </w:pPr>
    <w:rPr>
      <w:sz w:val="22"/>
      <w:szCs w:val="22"/>
      <w:lang w:eastAsia="en-US"/>
    </w:rPr>
  </w:style>
  <w:style w:type="paragraph" w:styleId="1">
    <w:name w:val="heading 1"/>
    <w:basedOn w:val="a"/>
    <w:next w:val="a"/>
    <w:link w:val="10"/>
    <w:uiPriority w:val="99"/>
    <w:qFormat/>
    <w:rsid w:val="00015F3E"/>
    <w:pPr>
      <w:keepNext/>
      <w:keepLines/>
      <w:spacing w:before="480" w:after="0"/>
      <w:outlineLvl w:val="0"/>
    </w:pPr>
    <w:rPr>
      <w:rFonts w:ascii="Cambria" w:hAnsi="Cambria"/>
      <w:b/>
      <w:color w:val="365F91"/>
      <w:sz w:val="28"/>
      <w:szCs w:val="20"/>
      <w:lang w:eastAsia="ru-RU"/>
    </w:rPr>
  </w:style>
  <w:style w:type="paragraph" w:styleId="3">
    <w:name w:val="heading 3"/>
    <w:basedOn w:val="a"/>
    <w:next w:val="a"/>
    <w:link w:val="30"/>
    <w:uiPriority w:val="99"/>
    <w:qFormat/>
    <w:rsid w:val="00FF097E"/>
    <w:pPr>
      <w:keepNext/>
      <w:keepLines/>
      <w:spacing w:before="200" w:after="0"/>
      <w:outlineLvl w:val="2"/>
    </w:pPr>
    <w:rPr>
      <w:rFonts w:ascii="Cambria" w:hAnsi="Cambria"/>
      <w:b/>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15F3E"/>
    <w:rPr>
      <w:rFonts w:ascii="Cambria" w:hAnsi="Cambria" w:cs="Times New Roman"/>
      <w:b/>
      <w:color w:val="365F91"/>
      <w:sz w:val="28"/>
    </w:rPr>
  </w:style>
  <w:style w:type="character" w:customStyle="1" w:styleId="30">
    <w:name w:val="Заголовок 3 Знак"/>
    <w:link w:val="3"/>
    <w:uiPriority w:val="99"/>
    <w:semiHidden/>
    <w:locked/>
    <w:rsid w:val="00FF097E"/>
    <w:rPr>
      <w:rFonts w:ascii="Cambria" w:hAnsi="Cambria" w:cs="Times New Roman"/>
      <w:b/>
      <w:color w:val="4F81BD"/>
    </w:rPr>
  </w:style>
  <w:style w:type="paragraph" w:styleId="a3">
    <w:name w:val="Normal (Web)"/>
    <w:basedOn w:val="a"/>
    <w:uiPriority w:val="99"/>
    <w:semiHidden/>
    <w:rsid w:val="006224F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6224F5"/>
    <w:rPr>
      <w:rFonts w:cs="Times New Roman"/>
      <w:i/>
    </w:rPr>
  </w:style>
  <w:style w:type="character" w:customStyle="1" w:styleId="apple-converted-space">
    <w:name w:val="apple-converted-space"/>
    <w:uiPriority w:val="99"/>
    <w:rsid w:val="006224F5"/>
  </w:style>
  <w:style w:type="paragraph" w:styleId="a5">
    <w:name w:val="endnote text"/>
    <w:basedOn w:val="a"/>
    <w:link w:val="a6"/>
    <w:uiPriority w:val="99"/>
    <w:rsid w:val="00C50AAD"/>
    <w:pPr>
      <w:spacing w:after="0" w:line="240" w:lineRule="auto"/>
    </w:pPr>
    <w:rPr>
      <w:sz w:val="20"/>
      <w:szCs w:val="20"/>
      <w:lang w:eastAsia="ru-RU"/>
    </w:rPr>
  </w:style>
  <w:style w:type="character" w:customStyle="1" w:styleId="a6">
    <w:name w:val="Текст концевой сноски Знак"/>
    <w:link w:val="a5"/>
    <w:uiPriority w:val="99"/>
    <w:locked/>
    <w:rsid w:val="00C50AAD"/>
    <w:rPr>
      <w:rFonts w:cs="Times New Roman"/>
      <w:sz w:val="20"/>
    </w:rPr>
  </w:style>
  <w:style w:type="character" w:styleId="a7">
    <w:name w:val="endnote reference"/>
    <w:uiPriority w:val="99"/>
    <w:semiHidden/>
    <w:rsid w:val="00C50AAD"/>
    <w:rPr>
      <w:rFonts w:cs="Times New Roman"/>
      <w:vertAlign w:val="superscript"/>
    </w:rPr>
  </w:style>
  <w:style w:type="table" w:styleId="a8">
    <w:name w:val="Table Grid"/>
    <w:basedOn w:val="a1"/>
    <w:rsid w:val="000D04E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rsid w:val="00121A3B"/>
    <w:rPr>
      <w:rFonts w:cs="Times New Roman"/>
      <w:sz w:val="16"/>
    </w:rPr>
  </w:style>
  <w:style w:type="paragraph" w:styleId="aa">
    <w:name w:val="annotation text"/>
    <w:basedOn w:val="a"/>
    <w:link w:val="ab"/>
    <w:uiPriority w:val="99"/>
    <w:semiHidden/>
    <w:rsid w:val="00121A3B"/>
    <w:pPr>
      <w:spacing w:line="240" w:lineRule="auto"/>
    </w:pPr>
    <w:rPr>
      <w:sz w:val="20"/>
      <w:szCs w:val="20"/>
      <w:lang w:eastAsia="ru-RU"/>
    </w:rPr>
  </w:style>
  <w:style w:type="character" w:customStyle="1" w:styleId="ab">
    <w:name w:val="Текст примечания Знак"/>
    <w:link w:val="aa"/>
    <w:uiPriority w:val="99"/>
    <w:semiHidden/>
    <w:locked/>
    <w:rsid w:val="00121A3B"/>
    <w:rPr>
      <w:rFonts w:cs="Times New Roman"/>
      <w:sz w:val="20"/>
    </w:rPr>
  </w:style>
  <w:style w:type="paragraph" w:styleId="ac">
    <w:name w:val="annotation subject"/>
    <w:basedOn w:val="aa"/>
    <w:next w:val="aa"/>
    <w:link w:val="ad"/>
    <w:uiPriority w:val="99"/>
    <w:semiHidden/>
    <w:rsid w:val="00121A3B"/>
    <w:rPr>
      <w:b/>
    </w:rPr>
  </w:style>
  <w:style w:type="character" w:customStyle="1" w:styleId="ad">
    <w:name w:val="Тема примечания Знак"/>
    <w:link w:val="ac"/>
    <w:uiPriority w:val="99"/>
    <w:semiHidden/>
    <w:locked/>
    <w:rsid w:val="00121A3B"/>
    <w:rPr>
      <w:rFonts w:cs="Times New Roman"/>
      <w:b/>
      <w:sz w:val="20"/>
    </w:rPr>
  </w:style>
  <w:style w:type="paragraph" w:styleId="ae">
    <w:name w:val="Revision"/>
    <w:hidden/>
    <w:uiPriority w:val="99"/>
    <w:semiHidden/>
    <w:rsid w:val="00121A3B"/>
    <w:rPr>
      <w:sz w:val="22"/>
      <w:szCs w:val="22"/>
      <w:lang w:eastAsia="en-US"/>
    </w:rPr>
  </w:style>
  <w:style w:type="paragraph" w:styleId="af">
    <w:name w:val="Balloon Text"/>
    <w:basedOn w:val="a"/>
    <w:link w:val="af0"/>
    <w:uiPriority w:val="99"/>
    <w:semiHidden/>
    <w:rsid w:val="00121A3B"/>
    <w:pPr>
      <w:spacing w:after="0" w:line="240" w:lineRule="auto"/>
    </w:pPr>
    <w:rPr>
      <w:rFonts w:ascii="Tahoma" w:hAnsi="Tahoma"/>
      <w:sz w:val="16"/>
      <w:szCs w:val="20"/>
      <w:lang w:eastAsia="ru-RU"/>
    </w:rPr>
  </w:style>
  <w:style w:type="character" w:customStyle="1" w:styleId="af0">
    <w:name w:val="Текст выноски Знак"/>
    <w:link w:val="af"/>
    <w:uiPriority w:val="99"/>
    <w:semiHidden/>
    <w:locked/>
    <w:rsid w:val="00121A3B"/>
    <w:rPr>
      <w:rFonts w:ascii="Tahoma" w:hAnsi="Tahoma" w:cs="Times New Roman"/>
      <w:sz w:val="16"/>
    </w:rPr>
  </w:style>
  <w:style w:type="paragraph" w:customStyle="1" w:styleId="af1">
    <w:name w:val="Моя аналитика"/>
    <w:basedOn w:val="1"/>
    <w:link w:val="af2"/>
    <w:uiPriority w:val="99"/>
    <w:rsid w:val="001139B6"/>
    <w:pPr>
      <w:spacing w:before="240" w:after="240"/>
      <w:ind w:firstLine="709"/>
    </w:pPr>
    <w:rPr>
      <w:rFonts w:ascii="Times New Roman" w:hAnsi="Times New Roman"/>
      <w:color w:val="244061"/>
      <w:lang w:val="en-US"/>
    </w:rPr>
  </w:style>
  <w:style w:type="character" w:customStyle="1" w:styleId="af2">
    <w:name w:val="Моя аналитика Знак"/>
    <w:link w:val="af1"/>
    <w:uiPriority w:val="99"/>
    <w:locked/>
    <w:rsid w:val="001139B6"/>
    <w:rPr>
      <w:rFonts w:ascii="Times New Roman" w:hAnsi="Times New Roman"/>
      <w:b/>
      <w:color w:val="244061"/>
      <w:sz w:val="28"/>
      <w:lang w:val="en-US"/>
    </w:rPr>
  </w:style>
  <w:style w:type="paragraph" w:styleId="af3">
    <w:name w:val="TOC Heading"/>
    <w:basedOn w:val="1"/>
    <w:next w:val="a"/>
    <w:uiPriority w:val="99"/>
    <w:qFormat/>
    <w:rsid w:val="00B84A4B"/>
    <w:pPr>
      <w:outlineLvl w:val="9"/>
    </w:pPr>
  </w:style>
  <w:style w:type="paragraph" w:styleId="11">
    <w:name w:val="toc 1"/>
    <w:basedOn w:val="a"/>
    <w:next w:val="a"/>
    <w:autoRedefine/>
    <w:uiPriority w:val="39"/>
    <w:rsid w:val="00B84A4B"/>
    <w:pPr>
      <w:spacing w:after="100"/>
    </w:pPr>
  </w:style>
  <w:style w:type="character" w:styleId="af4">
    <w:name w:val="Hyperlink"/>
    <w:uiPriority w:val="99"/>
    <w:rsid w:val="00B84A4B"/>
    <w:rPr>
      <w:rFonts w:cs="Times New Roman"/>
      <w:color w:val="0000FF"/>
      <w:u w:val="single"/>
    </w:rPr>
  </w:style>
  <w:style w:type="paragraph" w:styleId="af5">
    <w:name w:val="footer"/>
    <w:basedOn w:val="a"/>
    <w:link w:val="af6"/>
    <w:uiPriority w:val="99"/>
    <w:rsid w:val="001A6F63"/>
    <w:pPr>
      <w:tabs>
        <w:tab w:val="center" w:pos="4677"/>
        <w:tab w:val="right" w:pos="9355"/>
      </w:tabs>
    </w:pPr>
    <w:rPr>
      <w:sz w:val="20"/>
      <w:szCs w:val="20"/>
    </w:rPr>
  </w:style>
  <w:style w:type="character" w:customStyle="1" w:styleId="af6">
    <w:name w:val="Нижний колонтитул Знак"/>
    <w:link w:val="af5"/>
    <w:uiPriority w:val="99"/>
    <w:semiHidden/>
    <w:locked/>
    <w:rsid w:val="00F458B8"/>
    <w:rPr>
      <w:rFonts w:cs="Times New Roman"/>
      <w:lang w:eastAsia="en-US"/>
    </w:rPr>
  </w:style>
  <w:style w:type="character" w:styleId="af7">
    <w:name w:val="page number"/>
    <w:uiPriority w:val="99"/>
    <w:rsid w:val="001A6F63"/>
    <w:rPr>
      <w:rFonts w:cs="Times New Roman"/>
    </w:rPr>
  </w:style>
  <w:style w:type="paragraph" w:customStyle="1" w:styleId="af8">
    <w:name w:val="Мой стиль для оглавления"/>
    <w:basedOn w:val="af1"/>
    <w:link w:val="af9"/>
    <w:uiPriority w:val="99"/>
    <w:rsid w:val="007F2EE7"/>
  </w:style>
  <w:style w:type="character" w:customStyle="1" w:styleId="af9">
    <w:name w:val="Мой стиль для оглавления Знак"/>
    <w:link w:val="af8"/>
    <w:uiPriority w:val="99"/>
    <w:locked/>
    <w:rsid w:val="007F2EE7"/>
    <w:rPr>
      <w:rFonts w:ascii="Times New Roman" w:hAnsi="Times New Roman"/>
      <w:b/>
      <w:color w:val="244061"/>
      <w:sz w:val="28"/>
      <w:lang w:val="en-US"/>
    </w:rPr>
  </w:style>
  <w:style w:type="paragraph" w:styleId="afa">
    <w:name w:val="Body Text"/>
    <w:basedOn w:val="a"/>
    <w:link w:val="afb"/>
    <w:uiPriority w:val="99"/>
    <w:semiHidden/>
    <w:unhideWhenUsed/>
    <w:rsid w:val="00727FDB"/>
    <w:pPr>
      <w:spacing w:after="120"/>
    </w:pPr>
  </w:style>
  <w:style w:type="character" w:customStyle="1" w:styleId="afb">
    <w:name w:val="Основной текст Знак"/>
    <w:link w:val="afa"/>
    <w:uiPriority w:val="99"/>
    <w:semiHidden/>
    <w:rsid w:val="00727FDB"/>
    <w:rPr>
      <w:sz w:val="22"/>
      <w:szCs w:val="22"/>
      <w:lang w:eastAsia="en-US"/>
    </w:rPr>
  </w:style>
  <w:style w:type="paragraph" w:styleId="afc">
    <w:name w:val="header"/>
    <w:basedOn w:val="a"/>
    <w:link w:val="afd"/>
    <w:uiPriority w:val="99"/>
    <w:unhideWhenUsed/>
    <w:rsid w:val="004766B2"/>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4766B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D2EC9"/>
    <w:pPr>
      <w:spacing w:after="200" w:line="276" w:lineRule="auto"/>
    </w:pPr>
    <w:rPr>
      <w:sz w:val="22"/>
      <w:szCs w:val="22"/>
      <w:lang w:eastAsia="en-US"/>
    </w:rPr>
  </w:style>
  <w:style w:type="paragraph" w:styleId="1">
    <w:name w:val="heading 1"/>
    <w:basedOn w:val="a"/>
    <w:next w:val="a"/>
    <w:link w:val="10"/>
    <w:uiPriority w:val="99"/>
    <w:qFormat/>
    <w:rsid w:val="00015F3E"/>
    <w:pPr>
      <w:keepNext/>
      <w:keepLines/>
      <w:spacing w:before="480" w:after="0"/>
      <w:outlineLvl w:val="0"/>
    </w:pPr>
    <w:rPr>
      <w:rFonts w:ascii="Cambria" w:hAnsi="Cambria"/>
      <w:b/>
      <w:color w:val="365F91"/>
      <w:sz w:val="28"/>
      <w:szCs w:val="20"/>
      <w:lang w:eastAsia="ru-RU"/>
    </w:rPr>
  </w:style>
  <w:style w:type="paragraph" w:styleId="3">
    <w:name w:val="heading 3"/>
    <w:basedOn w:val="a"/>
    <w:next w:val="a"/>
    <w:link w:val="30"/>
    <w:uiPriority w:val="99"/>
    <w:qFormat/>
    <w:rsid w:val="00FF097E"/>
    <w:pPr>
      <w:keepNext/>
      <w:keepLines/>
      <w:spacing w:before="200" w:after="0"/>
      <w:outlineLvl w:val="2"/>
    </w:pPr>
    <w:rPr>
      <w:rFonts w:ascii="Cambria" w:hAnsi="Cambria"/>
      <w:b/>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15F3E"/>
    <w:rPr>
      <w:rFonts w:ascii="Cambria" w:hAnsi="Cambria" w:cs="Times New Roman"/>
      <w:b/>
      <w:color w:val="365F91"/>
      <w:sz w:val="28"/>
    </w:rPr>
  </w:style>
  <w:style w:type="character" w:customStyle="1" w:styleId="30">
    <w:name w:val="Заголовок 3 Знак"/>
    <w:link w:val="3"/>
    <w:uiPriority w:val="99"/>
    <w:semiHidden/>
    <w:locked/>
    <w:rsid w:val="00FF097E"/>
    <w:rPr>
      <w:rFonts w:ascii="Cambria" w:hAnsi="Cambria" w:cs="Times New Roman"/>
      <w:b/>
      <w:color w:val="4F81BD"/>
    </w:rPr>
  </w:style>
  <w:style w:type="paragraph" w:styleId="a3">
    <w:name w:val="Normal (Web)"/>
    <w:basedOn w:val="a"/>
    <w:uiPriority w:val="99"/>
    <w:semiHidden/>
    <w:rsid w:val="006224F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6224F5"/>
    <w:rPr>
      <w:rFonts w:cs="Times New Roman"/>
      <w:i/>
    </w:rPr>
  </w:style>
  <w:style w:type="character" w:customStyle="1" w:styleId="apple-converted-space">
    <w:name w:val="apple-converted-space"/>
    <w:uiPriority w:val="99"/>
    <w:rsid w:val="006224F5"/>
  </w:style>
  <w:style w:type="paragraph" w:styleId="a5">
    <w:name w:val="endnote text"/>
    <w:basedOn w:val="a"/>
    <w:link w:val="a6"/>
    <w:uiPriority w:val="99"/>
    <w:rsid w:val="00C50AAD"/>
    <w:pPr>
      <w:spacing w:after="0" w:line="240" w:lineRule="auto"/>
    </w:pPr>
    <w:rPr>
      <w:sz w:val="20"/>
      <w:szCs w:val="20"/>
      <w:lang w:eastAsia="ru-RU"/>
    </w:rPr>
  </w:style>
  <w:style w:type="character" w:customStyle="1" w:styleId="a6">
    <w:name w:val="Текст концевой сноски Знак"/>
    <w:link w:val="a5"/>
    <w:uiPriority w:val="99"/>
    <w:locked/>
    <w:rsid w:val="00C50AAD"/>
    <w:rPr>
      <w:rFonts w:cs="Times New Roman"/>
      <w:sz w:val="20"/>
    </w:rPr>
  </w:style>
  <w:style w:type="character" w:styleId="a7">
    <w:name w:val="endnote reference"/>
    <w:uiPriority w:val="99"/>
    <w:semiHidden/>
    <w:rsid w:val="00C50AAD"/>
    <w:rPr>
      <w:rFonts w:cs="Times New Roman"/>
      <w:vertAlign w:val="superscript"/>
    </w:rPr>
  </w:style>
  <w:style w:type="table" w:styleId="a8">
    <w:name w:val="Table Grid"/>
    <w:basedOn w:val="a1"/>
    <w:rsid w:val="000D04E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rsid w:val="00121A3B"/>
    <w:rPr>
      <w:rFonts w:cs="Times New Roman"/>
      <w:sz w:val="16"/>
    </w:rPr>
  </w:style>
  <w:style w:type="paragraph" w:styleId="aa">
    <w:name w:val="annotation text"/>
    <w:basedOn w:val="a"/>
    <w:link w:val="ab"/>
    <w:uiPriority w:val="99"/>
    <w:semiHidden/>
    <w:rsid w:val="00121A3B"/>
    <w:pPr>
      <w:spacing w:line="240" w:lineRule="auto"/>
    </w:pPr>
    <w:rPr>
      <w:sz w:val="20"/>
      <w:szCs w:val="20"/>
      <w:lang w:eastAsia="ru-RU"/>
    </w:rPr>
  </w:style>
  <w:style w:type="character" w:customStyle="1" w:styleId="ab">
    <w:name w:val="Текст примечания Знак"/>
    <w:link w:val="aa"/>
    <w:uiPriority w:val="99"/>
    <w:semiHidden/>
    <w:locked/>
    <w:rsid w:val="00121A3B"/>
    <w:rPr>
      <w:rFonts w:cs="Times New Roman"/>
      <w:sz w:val="20"/>
    </w:rPr>
  </w:style>
  <w:style w:type="paragraph" w:styleId="ac">
    <w:name w:val="annotation subject"/>
    <w:basedOn w:val="aa"/>
    <w:next w:val="aa"/>
    <w:link w:val="ad"/>
    <w:uiPriority w:val="99"/>
    <w:semiHidden/>
    <w:rsid w:val="00121A3B"/>
    <w:rPr>
      <w:b/>
    </w:rPr>
  </w:style>
  <w:style w:type="character" w:customStyle="1" w:styleId="ad">
    <w:name w:val="Тема примечания Знак"/>
    <w:link w:val="ac"/>
    <w:uiPriority w:val="99"/>
    <w:semiHidden/>
    <w:locked/>
    <w:rsid w:val="00121A3B"/>
    <w:rPr>
      <w:rFonts w:cs="Times New Roman"/>
      <w:b/>
      <w:sz w:val="20"/>
    </w:rPr>
  </w:style>
  <w:style w:type="paragraph" w:styleId="ae">
    <w:name w:val="Revision"/>
    <w:hidden/>
    <w:uiPriority w:val="99"/>
    <w:semiHidden/>
    <w:rsid w:val="00121A3B"/>
    <w:rPr>
      <w:sz w:val="22"/>
      <w:szCs w:val="22"/>
      <w:lang w:eastAsia="en-US"/>
    </w:rPr>
  </w:style>
  <w:style w:type="paragraph" w:styleId="af">
    <w:name w:val="Balloon Text"/>
    <w:basedOn w:val="a"/>
    <w:link w:val="af0"/>
    <w:uiPriority w:val="99"/>
    <w:semiHidden/>
    <w:rsid w:val="00121A3B"/>
    <w:pPr>
      <w:spacing w:after="0" w:line="240" w:lineRule="auto"/>
    </w:pPr>
    <w:rPr>
      <w:rFonts w:ascii="Tahoma" w:hAnsi="Tahoma"/>
      <w:sz w:val="16"/>
      <w:szCs w:val="20"/>
      <w:lang w:eastAsia="ru-RU"/>
    </w:rPr>
  </w:style>
  <w:style w:type="character" w:customStyle="1" w:styleId="af0">
    <w:name w:val="Текст выноски Знак"/>
    <w:link w:val="af"/>
    <w:uiPriority w:val="99"/>
    <w:semiHidden/>
    <w:locked/>
    <w:rsid w:val="00121A3B"/>
    <w:rPr>
      <w:rFonts w:ascii="Tahoma" w:hAnsi="Tahoma" w:cs="Times New Roman"/>
      <w:sz w:val="16"/>
    </w:rPr>
  </w:style>
  <w:style w:type="paragraph" w:customStyle="1" w:styleId="af1">
    <w:name w:val="Моя аналитика"/>
    <w:basedOn w:val="1"/>
    <w:link w:val="af2"/>
    <w:uiPriority w:val="99"/>
    <w:rsid w:val="001139B6"/>
    <w:pPr>
      <w:spacing w:before="240" w:after="240"/>
      <w:ind w:firstLine="709"/>
    </w:pPr>
    <w:rPr>
      <w:rFonts w:ascii="Times New Roman" w:hAnsi="Times New Roman"/>
      <w:color w:val="244061"/>
      <w:lang w:val="en-US"/>
    </w:rPr>
  </w:style>
  <w:style w:type="character" w:customStyle="1" w:styleId="af2">
    <w:name w:val="Моя аналитика Знак"/>
    <w:link w:val="af1"/>
    <w:uiPriority w:val="99"/>
    <w:locked/>
    <w:rsid w:val="001139B6"/>
    <w:rPr>
      <w:rFonts w:ascii="Times New Roman" w:hAnsi="Times New Roman"/>
      <w:b/>
      <w:color w:val="244061"/>
      <w:sz w:val="28"/>
      <w:lang w:val="en-US"/>
    </w:rPr>
  </w:style>
  <w:style w:type="paragraph" w:styleId="af3">
    <w:name w:val="TOC Heading"/>
    <w:basedOn w:val="1"/>
    <w:next w:val="a"/>
    <w:uiPriority w:val="99"/>
    <w:qFormat/>
    <w:rsid w:val="00B84A4B"/>
    <w:pPr>
      <w:outlineLvl w:val="9"/>
    </w:pPr>
  </w:style>
  <w:style w:type="paragraph" w:styleId="11">
    <w:name w:val="toc 1"/>
    <w:basedOn w:val="a"/>
    <w:next w:val="a"/>
    <w:autoRedefine/>
    <w:uiPriority w:val="39"/>
    <w:rsid w:val="00B84A4B"/>
    <w:pPr>
      <w:spacing w:after="100"/>
    </w:pPr>
  </w:style>
  <w:style w:type="character" w:styleId="af4">
    <w:name w:val="Hyperlink"/>
    <w:uiPriority w:val="99"/>
    <w:rsid w:val="00B84A4B"/>
    <w:rPr>
      <w:rFonts w:cs="Times New Roman"/>
      <w:color w:val="0000FF"/>
      <w:u w:val="single"/>
    </w:rPr>
  </w:style>
  <w:style w:type="paragraph" w:styleId="af5">
    <w:name w:val="footer"/>
    <w:basedOn w:val="a"/>
    <w:link w:val="af6"/>
    <w:uiPriority w:val="99"/>
    <w:rsid w:val="001A6F63"/>
    <w:pPr>
      <w:tabs>
        <w:tab w:val="center" w:pos="4677"/>
        <w:tab w:val="right" w:pos="9355"/>
      </w:tabs>
    </w:pPr>
    <w:rPr>
      <w:sz w:val="20"/>
      <w:szCs w:val="20"/>
    </w:rPr>
  </w:style>
  <w:style w:type="character" w:customStyle="1" w:styleId="af6">
    <w:name w:val="Нижний колонтитул Знак"/>
    <w:link w:val="af5"/>
    <w:uiPriority w:val="99"/>
    <w:semiHidden/>
    <w:locked/>
    <w:rsid w:val="00F458B8"/>
    <w:rPr>
      <w:rFonts w:cs="Times New Roman"/>
      <w:lang w:eastAsia="en-US"/>
    </w:rPr>
  </w:style>
  <w:style w:type="character" w:styleId="af7">
    <w:name w:val="page number"/>
    <w:uiPriority w:val="99"/>
    <w:rsid w:val="001A6F63"/>
    <w:rPr>
      <w:rFonts w:cs="Times New Roman"/>
    </w:rPr>
  </w:style>
  <w:style w:type="paragraph" w:customStyle="1" w:styleId="af8">
    <w:name w:val="Мой стиль для оглавления"/>
    <w:basedOn w:val="af1"/>
    <w:link w:val="af9"/>
    <w:uiPriority w:val="99"/>
    <w:rsid w:val="007F2EE7"/>
  </w:style>
  <w:style w:type="character" w:customStyle="1" w:styleId="af9">
    <w:name w:val="Мой стиль для оглавления Знак"/>
    <w:link w:val="af8"/>
    <w:uiPriority w:val="99"/>
    <w:locked/>
    <w:rsid w:val="007F2EE7"/>
    <w:rPr>
      <w:rFonts w:ascii="Times New Roman" w:hAnsi="Times New Roman"/>
      <w:b/>
      <w:color w:val="244061"/>
      <w:sz w:val="28"/>
      <w:lang w:val="en-US"/>
    </w:rPr>
  </w:style>
  <w:style w:type="paragraph" w:styleId="afa">
    <w:name w:val="Body Text"/>
    <w:basedOn w:val="a"/>
    <w:link w:val="afb"/>
    <w:uiPriority w:val="99"/>
    <w:semiHidden/>
    <w:unhideWhenUsed/>
    <w:rsid w:val="00727FDB"/>
    <w:pPr>
      <w:spacing w:after="120"/>
    </w:pPr>
  </w:style>
  <w:style w:type="character" w:customStyle="1" w:styleId="afb">
    <w:name w:val="Основной текст Знак"/>
    <w:link w:val="afa"/>
    <w:uiPriority w:val="99"/>
    <w:semiHidden/>
    <w:rsid w:val="00727FDB"/>
    <w:rPr>
      <w:sz w:val="22"/>
      <w:szCs w:val="22"/>
      <w:lang w:eastAsia="en-US"/>
    </w:rPr>
  </w:style>
  <w:style w:type="paragraph" w:styleId="afc">
    <w:name w:val="header"/>
    <w:basedOn w:val="a"/>
    <w:link w:val="afd"/>
    <w:uiPriority w:val="99"/>
    <w:unhideWhenUsed/>
    <w:rsid w:val="004766B2"/>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4766B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6639">
      <w:bodyDiv w:val="1"/>
      <w:marLeft w:val="0"/>
      <w:marRight w:val="0"/>
      <w:marTop w:val="0"/>
      <w:marBottom w:val="0"/>
      <w:divBdr>
        <w:top w:val="none" w:sz="0" w:space="0" w:color="auto"/>
        <w:left w:val="none" w:sz="0" w:space="0" w:color="auto"/>
        <w:bottom w:val="none" w:sz="0" w:space="0" w:color="auto"/>
        <w:right w:val="none" w:sz="0" w:space="0" w:color="auto"/>
      </w:divBdr>
    </w:div>
    <w:div w:id="196700167">
      <w:bodyDiv w:val="1"/>
      <w:marLeft w:val="0"/>
      <w:marRight w:val="0"/>
      <w:marTop w:val="0"/>
      <w:marBottom w:val="0"/>
      <w:divBdr>
        <w:top w:val="none" w:sz="0" w:space="0" w:color="auto"/>
        <w:left w:val="none" w:sz="0" w:space="0" w:color="auto"/>
        <w:bottom w:val="none" w:sz="0" w:space="0" w:color="auto"/>
        <w:right w:val="none" w:sz="0" w:space="0" w:color="auto"/>
      </w:divBdr>
    </w:div>
    <w:div w:id="199166522">
      <w:bodyDiv w:val="1"/>
      <w:marLeft w:val="0"/>
      <w:marRight w:val="0"/>
      <w:marTop w:val="0"/>
      <w:marBottom w:val="0"/>
      <w:divBdr>
        <w:top w:val="none" w:sz="0" w:space="0" w:color="auto"/>
        <w:left w:val="none" w:sz="0" w:space="0" w:color="auto"/>
        <w:bottom w:val="none" w:sz="0" w:space="0" w:color="auto"/>
        <w:right w:val="none" w:sz="0" w:space="0" w:color="auto"/>
      </w:divBdr>
      <w:divsChild>
        <w:div w:id="117339591">
          <w:marLeft w:val="0"/>
          <w:marRight w:val="0"/>
          <w:marTop w:val="0"/>
          <w:marBottom w:val="0"/>
          <w:divBdr>
            <w:top w:val="none" w:sz="0" w:space="0" w:color="auto"/>
            <w:left w:val="none" w:sz="0" w:space="0" w:color="auto"/>
            <w:bottom w:val="none" w:sz="0" w:space="0" w:color="auto"/>
            <w:right w:val="none" w:sz="0" w:space="0" w:color="auto"/>
          </w:divBdr>
        </w:div>
      </w:divsChild>
    </w:div>
    <w:div w:id="231619449">
      <w:bodyDiv w:val="1"/>
      <w:marLeft w:val="0"/>
      <w:marRight w:val="0"/>
      <w:marTop w:val="0"/>
      <w:marBottom w:val="0"/>
      <w:divBdr>
        <w:top w:val="none" w:sz="0" w:space="0" w:color="auto"/>
        <w:left w:val="none" w:sz="0" w:space="0" w:color="auto"/>
        <w:bottom w:val="none" w:sz="0" w:space="0" w:color="auto"/>
        <w:right w:val="none" w:sz="0" w:space="0" w:color="auto"/>
      </w:divBdr>
      <w:divsChild>
        <w:div w:id="1592277983">
          <w:marLeft w:val="0"/>
          <w:marRight w:val="0"/>
          <w:marTop w:val="0"/>
          <w:marBottom w:val="0"/>
          <w:divBdr>
            <w:top w:val="none" w:sz="0" w:space="0" w:color="auto"/>
            <w:left w:val="none" w:sz="0" w:space="0" w:color="auto"/>
            <w:bottom w:val="none" w:sz="0" w:space="0" w:color="auto"/>
            <w:right w:val="none" w:sz="0" w:space="0" w:color="auto"/>
          </w:divBdr>
        </w:div>
        <w:div w:id="1775857877">
          <w:marLeft w:val="0"/>
          <w:marRight w:val="0"/>
          <w:marTop w:val="0"/>
          <w:marBottom w:val="0"/>
          <w:divBdr>
            <w:top w:val="none" w:sz="0" w:space="0" w:color="auto"/>
            <w:left w:val="none" w:sz="0" w:space="0" w:color="auto"/>
            <w:bottom w:val="none" w:sz="0" w:space="0" w:color="auto"/>
            <w:right w:val="none" w:sz="0" w:space="0" w:color="auto"/>
          </w:divBdr>
        </w:div>
        <w:div w:id="1214386095">
          <w:marLeft w:val="0"/>
          <w:marRight w:val="0"/>
          <w:marTop w:val="0"/>
          <w:marBottom w:val="0"/>
          <w:divBdr>
            <w:top w:val="none" w:sz="0" w:space="0" w:color="auto"/>
            <w:left w:val="none" w:sz="0" w:space="0" w:color="auto"/>
            <w:bottom w:val="none" w:sz="0" w:space="0" w:color="auto"/>
            <w:right w:val="none" w:sz="0" w:space="0" w:color="auto"/>
          </w:divBdr>
        </w:div>
        <w:div w:id="1126045209">
          <w:marLeft w:val="0"/>
          <w:marRight w:val="0"/>
          <w:marTop w:val="0"/>
          <w:marBottom w:val="0"/>
          <w:divBdr>
            <w:top w:val="none" w:sz="0" w:space="0" w:color="auto"/>
            <w:left w:val="none" w:sz="0" w:space="0" w:color="auto"/>
            <w:bottom w:val="none" w:sz="0" w:space="0" w:color="auto"/>
            <w:right w:val="none" w:sz="0" w:space="0" w:color="auto"/>
          </w:divBdr>
        </w:div>
        <w:div w:id="1552620727">
          <w:marLeft w:val="0"/>
          <w:marRight w:val="0"/>
          <w:marTop w:val="0"/>
          <w:marBottom w:val="0"/>
          <w:divBdr>
            <w:top w:val="none" w:sz="0" w:space="0" w:color="auto"/>
            <w:left w:val="none" w:sz="0" w:space="0" w:color="auto"/>
            <w:bottom w:val="none" w:sz="0" w:space="0" w:color="auto"/>
            <w:right w:val="none" w:sz="0" w:space="0" w:color="auto"/>
          </w:divBdr>
        </w:div>
        <w:div w:id="965696804">
          <w:marLeft w:val="0"/>
          <w:marRight w:val="0"/>
          <w:marTop w:val="0"/>
          <w:marBottom w:val="0"/>
          <w:divBdr>
            <w:top w:val="none" w:sz="0" w:space="0" w:color="auto"/>
            <w:left w:val="none" w:sz="0" w:space="0" w:color="auto"/>
            <w:bottom w:val="none" w:sz="0" w:space="0" w:color="auto"/>
            <w:right w:val="none" w:sz="0" w:space="0" w:color="auto"/>
          </w:divBdr>
        </w:div>
        <w:div w:id="1147091275">
          <w:marLeft w:val="0"/>
          <w:marRight w:val="0"/>
          <w:marTop w:val="0"/>
          <w:marBottom w:val="0"/>
          <w:divBdr>
            <w:top w:val="none" w:sz="0" w:space="0" w:color="auto"/>
            <w:left w:val="none" w:sz="0" w:space="0" w:color="auto"/>
            <w:bottom w:val="none" w:sz="0" w:space="0" w:color="auto"/>
            <w:right w:val="none" w:sz="0" w:space="0" w:color="auto"/>
          </w:divBdr>
        </w:div>
        <w:div w:id="507982619">
          <w:marLeft w:val="0"/>
          <w:marRight w:val="0"/>
          <w:marTop w:val="0"/>
          <w:marBottom w:val="0"/>
          <w:divBdr>
            <w:top w:val="none" w:sz="0" w:space="0" w:color="auto"/>
            <w:left w:val="none" w:sz="0" w:space="0" w:color="auto"/>
            <w:bottom w:val="none" w:sz="0" w:space="0" w:color="auto"/>
            <w:right w:val="none" w:sz="0" w:space="0" w:color="auto"/>
          </w:divBdr>
        </w:div>
        <w:div w:id="411970657">
          <w:marLeft w:val="0"/>
          <w:marRight w:val="0"/>
          <w:marTop w:val="0"/>
          <w:marBottom w:val="0"/>
          <w:divBdr>
            <w:top w:val="none" w:sz="0" w:space="0" w:color="auto"/>
            <w:left w:val="none" w:sz="0" w:space="0" w:color="auto"/>
            <w:bottom w:val="none" w:sz="0" w:space="0" w:color="auto"/>
            <w:right w:val="none" w:sz="0" w:space="0" w:color="auto"/>
          </w:divBdr>
        </w:div>
      </w:divsChild>
    </w:div>
    <w:div w:id="255476879">
      <w:bodyDiv w:val="1"/>
      <w:marLeft w:val="0"/>
      <w:marRight w:val="0"/>
      <w:marTop w:val="0"/>
      <w:marBottom w:val="0"/>
      <w:divBdr>
        <w:top w:val="none" w:sz="0" w:space="0" w:color="auto"/>
        <w:left w:val="none" w:sz="0" w:space="0" w:color="auto"/>
        <w:bottom w:val="none" w:sz="0" w:space="0" w:color="auto"/>
        <w:right w:val="none" w:sz="0" w:space="0" w:color="auto"/>
      </w:divBdr>
      <w:divsChild>
        <w:div w:id="467668153">
          <w:marLeft w:val="0"/>
          <w:marRight w:val="0"/>
          <w:marTop w:val="0"/>
          <w:marBottom w:val="0"/>
          <w:divBdr>
            <w:top w:val="none" w:sz="0" w:space="0" w:color="auto"/>
            <w:left w:val="none" w:sz="0" w:space="0" w:color="auto"/>
            <w:bottom w:val="none" w:sz="0" w:space="0" w:color="auto"/>
            <w:right w:val="none" w:sz="0" w:space="0" w:color="auto"/>
          </w:divBdr>
        </w:div>
      </w:divsChild>
    </w:div>
    <w:div w:id="298607755">
      <w:bodyDiv w:val="1"/>
      <w:marLeft w:val="0"/>
      <w:marRight w:val="0"/>
      <w:marTop w:val="0"/>
      <w:marBottom w:val="0"/>
      <w:divBdr>
        <w:top w:val="none" w:sz="0" w:space="0" w:color="auto"/>
        <w:left w:val="none" w:sz="0" w:space="0" w:color="auto"/>
        <w:bottom w:val="none" w:sz="0" w:space="0" w:color="auto"/>
        <w:right w:val="none" w:sz="0" w:space="0" w:color="auto"/>
      </w:divBdr>
    </w:div>
    <w:div w:id="416443331">
      <w:bodyDiv w:val="1"/>
      <w:marLeft w:val="0"/>
      <w:marRight w:val="0"/>
      <w:marTop w:val="0"/>
      <w:marBottom w:val="0"/>
      <w:divBdr>
        <w:top w:val="none" w:sz="0" w:space="0" w:color="auto"/>
        <w:left w:val="none" w:sz="0" w:space="0" w:color="auto"/>
        <w:bottom w:val="none" w:sz="0" w:space="0" w:color="auto"/>
        <w:right w:val="none" w:sz="0" w:space="0" w:color="auto"/>
      </w:divBdr>
      <w:divsChild>
        <w:div w:id="1681657879">
          <w:marLeft w:val="0"/>
          <w:marRight w:val="0"/>
          <w:marTop w:val="0"/>
          <w:marBottom w:val="0"/>
          <w:divBdr>
            <w:top w:val="none" w:sz="0" w:space="0" w:color="auto"/>
            <w:left w:val="none" w:sz="0" w:space="0" w:color="auto"/>
            <w:bottom w:val="none" w:sz="0" w:space="0" w:color="auto"/>
            <w:right w:val="none" w:sz="0" w:space="0" w:color="auto"/>
          </w:divBdr>
        </w:div>
        <w:div w:id="1110054489">
          <w:marLeft w:val="0"/>
          <w:marRight w:val="0"/>
          <w:marTop w:val="0"/>
          <w:marBottom w:val="0"/>
          <w:divBdr>
            <w:top w:val="none" w:sz="0" w:space="0" w:color="auto"/>
            <w:left w:val="none" w:sz="0" w:space="0" w:color="auto"/>
            <w:bottom w:val="none" w:sz="0" w:space="0" w:color="auto"/>
            <w:right w:val="none" w:sz="0" w:space="0" w:color="auto"/>
          </w:divBdr>
        </w:div>
        <w:div w:id="1481194611">
          <w:marLeft w:val="0"/>
          <w:marRight w:val="0"/>
          <w:marTop w:val="0"/>
          <w:marBottom w:val="0"/>
          <w:divBdr>
            <w:top w:val="none" w:sz="0" w:space="0" w:color="auto"/>
            <w:left w:val="none" w:sz="0" w:space="0" w:color="auto"/>
            <w:bottom w:val="none" w:sz="0" w:space="0" w:color="auto"/>
            <w:right w:val="none" w:sz="0" w:space="0" w:color="auto"/>
          </w:divBdr>
        </w:div>
      </w:divsChild>
    </w:div>
    <w:div w:id="477385191">
      <w:bodyDiv w:val="1"/>
      <w:marLeft w:val="0"/>
      <w:marRight w:val="0"/>
      <w:marTop w:val="0"/>
      <w:marBottom w:val="0"/>
      <w:divBdr>
        <w:top w:val="none" w:sz="0" w:space="0" w:color="auto"/>
        <w:left w:val="none" w:sz="0" w:space="0" w:color="auto"/>
        <w:bottom w:val="none" w:sz="0" w:space="0" w:color="auto"/>
        <w:right w:val="none" w:sz="0" w:space="0" w:color="auto"/>
      </w:divBdr>
    </w:div>
    <w:div w:id="1071663273">
      <w:bodyDiv w:val="1"/>
      <w:marLeft w:val="0"/>
      <w:marRight w:val="0"/>
      <w:marTop w:val="0"/>
      <w:marBottom w:val="0"/>
      <w:divBdr>
        <w:top w:val="none" w:sz="0" w:space="0" w:color="auto"/>
        <w:left w:val="none" w:sz="0" w:space="0" w:color="auto"/>
        <w:bottom w:val="none" w:sz="0" w:space="0" w:color="auto"/>
        <w:right w:val="none" w:sz="0" w:space="0" w:color="auto"/>
      </w:divBdr>
      <w:divsChild>
        <w:div w:id="381710219">
          <w:marLeft w:val="0"/>
          <w:marRight w:val="0"/>
          <w:marTop w:val="0"/>
          <w:marBottom w:val="0"/>
          <w:divBdr>
            <w:top w:val="none" w:sz="0" w:space="0" w:color="auto"/>
            <w:left w:val="none" w:sz="0" w:space="0" w:color="auto"/>
            <w:bottom w:val="none" w:sz="0" w:space="0" w:color="auto"/>
            <w:right w:val="none" w:sz="0" w:space="0" w:color="auto"/>
          </w:divBdr>
        </w:div>
      </w:divsChild>
    </w:div>
    <w:div w:id="1404252446">
      <w:bodyDiv w:val="1"/>
      <w:marLeft w:val="0"/>
      <w:marRight w:val="0"/>
      <w:marTop w:val="0"/>
      <w:marBottom w:val="0"/>
      <w:divBdr>
        <w:top w:val="none" w:sz="0" w:space="0" w:color="auto"/>
        <w:left w:val="none" w:sz="0" w:space="0" w:color="auto"/>
        <w:bottom w:val="none" w:sz="0" w:space="0" w:color="auto"/>
        <w:right w:val="none" w:sz="0" w:space="0" w:color="auto"/>
      </w:divBdr>
      <w:divsChild>
        <w:div w:id="1089156445">
          <w:marLeft w:val="0"/>
          <w:marRight w:val="0"/>
          <w:marTop w:val="0"/>
          <w:marBottom w:val="0"/>
          <w:divBdr>
            <w:top w:val="none" w:sz="0" w:space="0" w:color="auto"/>
            <w:left w:val="none" w:sz="0" w:space="0" w:color="auto"/>
            <w:bottom w:val="none" w:sz="0" w:space="0" w:color="auto"/>
            <w:right w:val="none" w:sz="0" w:space="0" w:color="auto"/>
          </w:divBdr>
        </w:div>
      </w:divsChild>
    </w:div>
    <w:div w:id="1465080324">
      <w:bodyDiv w:val="1"/>
      <w:marLeft w:val="0"/>
      <w:marRight w:val="0"/>
      <w:marTop w:val="0"/>
      <w:marBottom w:val="0"/>
      <w:divBdr>
        <w:top w:val="none" w:sz="0" w:space="0" w:color="auto"/>
        <w:left w:val="none" w:sz="0" w:space="0" w:color="auto"/>
        <w:bottom w:val="none" w:sz="0" w:space="0" w:color="auto"/>
        <w:right w:val="none" w:sz="0" w:space="0" w:color="auto"/>
      </w:divBdr>
      <w:divsChild>
        <w:div w:id="1239899071">
          <w:marLeft w:val="0"/>
          <w:marRight w:val="0"/>
          <w:marTop w:val="0"/>
          <w:marBottom w:val="0"/>
          <w:divBdr>
            <w:top w:val="none" w:sz="0" w:space="0" w:color="auto"/>
            <w:left w:val="none" w:sz="0" w:space="0" w:color="auto"/>
            <w:bottom w:val="none" w:sz="0" w:space="0" w:color="auto"/>
            <w:right w:val="none" w:sz="0" w:space="0" w:color="auto"/>
          </w:divBdr>
        </w:div>
      </w:divsChild>
    </w:div>
    <w:div w:id="1524175724">
      <w:bodyDiv w:val="1"/>
      <w:marLeft w:val="0"/>
      <w:marRight w:val="0"/>
      <w:marTop w:val="0"/>
      <w:marBottom w:val="0"/>
      <w:divBdr>
        <w:top w:val="none" w:sz="0" w:space="0" w:color="auto"/>
        <w:left w:val="none" w:sz="0" w:space="0" w:color="auto"/>
        <w:bottom w:val="none" w:sz="0" w:space="0" w:color="auto"/>
        <w:right w:val="none" w:sz="0" w:space="0" w:color="auto"/>
      </w:divBdr>
    </w:div>
    <w:div w:id="1574462006">
      <w:bodyDiv w:val="1"/>
      <w:marLeft w:val="0"/>
      <w:marRight w:val="0"/>
      <w:marTop w:val="0"/>
      <w:marBottom w:val="0"/>
      <w:divBdr>
        <w:top w:val="none" w:sz="0" w:space="0" w:color="auto"/>
        <w:left w:val="none" w:sz="0" w:space="0" w:color="auto"/>
        <w:bottom w:val="none" w:sz="0" w:space="0" w:color="auto"/>
        <w:right w:val="none" w:sz="0" w:space="0" w:color="auto"/>
      </w:divBdr>
    </w:div>
    <w:div w:id="1697584656">
      <w:bodyDiv w:val="1"/>
      <w:marLeft w:val="0"/>
      <w:marRight w:val="0"/>
      <w:marTop w:val="0"/>
      <w:marBottom w:val="0"/>
      <w:divBdr>
        <w:top w:val="none" w:sz="0" w:space="0" w:color="auto"/>
        <w:left w:val="none" w:sz="0" w:space="0" w:color="auto"/>
        <w:bottom w:val="none" w:sz="0" w:space="0" w:color="auto"/>
        <w:right w:val="none" w:sz="0" w:space="0" w:color="auto"/>
      </w:divBdr>
    </w:div>
    <w:div w:id="1704092688">
      <w:bodyDiv w:val="1"/>
      <w:marLeft w:val="0"/>
      <w:marRight w:val="0"/>
      <w:marTop w:val="0"/>
      <w:marBottom w:val="0"/>
      <w:divBdr>
        <w:top w:val="none" w:sz="0" w:space="0" w:color="auto"/>
        <w:left w:val="none" w:sz="0" w:space="0" w:color="auto"/>
        <w:bottom w:val="none" w:sz="0" w:space="0" w:color="auto"/>
        <w:right w:val="none" w:sz="0" w:space="0" w:color="auto"/>
      </w:divBdr>
      <w:divsChild>
        <w:div w:id="104152147">
          <w:marLeft w:val="0"/>
          <w:marRight w:val="0"/>
          <w:marTop w:val="0"/>
          <w:marBottom w:val="0"/>
          <w:divBdr>
            <w:top w:val="none" w:sz="0" w:space="0" w:color="auto"/>
            <w:left w:val="none" w:sz="0" w:space="0" w:color="auto"/>
            <w:bottom w:val="none" w:sz="0" w:space="0" w:color="auto"/>
            <w:right w:val="none" w:sz="0" w:space="0" w:color="auto"/>
          </w:divBdr>
        </w:div>
        <w:div w:id="1194735341">
          <w:marLeft w:val="0"/>
          <w:marRight w:val="0"/>
          <w:marTop w:val="0"/>
          <w:marBottom w:val="0"/>
          <w:divBdr>
            <w:top w:val="none" w:sz="0" w:space="0" w:color="auto"/>
            <w:left w:val="none" w:sz="0" w:space="0" w:color="auto"/>
            <w:bottom w:val="none" w:sz="0" w:space="0" w:color="auto"/>
            <w:right w:val="none" w:sz="0" w:space="0" w:color="auto"/>
          </w:divBdr>
        </w:div>
        <w:div w:id="1274635830">
          <w:marLeft w:val="0"/>
          <w:marRight w:val="0"/>
          <w:marTop w:val="0"/>
          <w:marBottom w:val="0"/>
          <w:divBdr>
            <w:top w:val="none" w:sz="0" w:space="0" w:color="auto"/>
            <w:left w:val="none" w:sz="0" w:space="0" w:color="auto"/>
            <w:bottom w:val="none" w:sz="0" w:space="0" w:color="auto"/>
            <w:right w:val="none" w:sz="0" w:space="0" w:color="auto"/>
          </w:divBdr>
        </w:div>
        <w:div w:id="1502892733">
          <w:marLeft w:val="0"/>
          <w:marRight w:val="0"/>
          <w:marTop w:val="0"/>
          <w:marBottom w:val="0"/>
          <w:divBdr>
            <w:top w:val="none" w:sz="0" w:space="0" w:color="auto"/>
            <w:left w:val="none" w:sz="0" w:space="0" w:color="auto"/>
            <w:bottom w:val="none" w:sz="0" w:space="0" w:color="auto"/>
            <w:right w:val="none" w:sz="0" w:space="0" w:color="auto"/>
          </w:divBdr>
        </w:div>
        <w:div w:id="1053506846">
          <w:marLeft w:val="0"/>
          <w:marRight w:val="0"/>
          <w:marTop w:val="0"/>
          <w:marBottom w:val="0"/>
          <w:divBdr>
            <w:top w:val="none" w:sz="0" w:space="0" w:color="auto"/>
            <w:left w:val="none" w:sz="0" w:space="0" w:color="auto"/>
            <w:bottom w:val="none" w:sz="0" w:space="0" w:color="auto"/>
            <w:right w:val="none" w:sz="0" w:space="0" w:color="auto"/>
          </w:divBdr>
        </w:div>
        <w:div w:id="855734543">
          <w:marLeft w:val="0"/>
          <w:marRight w:val="0"/>
          <w:marTop w:val="0"/>
          <w:marBottom w:val="0"/>
          <w:divBdr>
            <w:top w:val="none" w:sz="0" w:space="0" w:color="auto"/>
            <w:left w:val="none" w:sz="0" w:space="0" w:color="auto"/>
            <w:bottom w:val="none" w:sz="0" w:space="0" w:color="auto"/>
            <w:right w:val="none" w:sz="0" w:space="0" w:color="auto"/>
          </w:divBdr>
        </w:div>
        <w:div w:id="1373768206">
          <w:marLeft w:val="0"/>
          <w:marRight w:val="0"/>
          <w:marTop w:val="0"/>
          <w:marBottom w:val="0"/>
          <w:divBdr>
            <w:top w:val="none" w:sz="0" w:space="0" w:color="auto"/>
            <w:left w:val="none" w:sz="0" w:space="0" w:color="auto"/>
            <w:bottom w:val="none" w:sz="0" w:space="0" w:color="auto"/>
            <w:right w:val="none" w:sz="0" w:space="0" w:color="auto"/>
          </w:divBdr>
        </w:div>
        <w:div w:id="1455054227">
          <w:marLeft w:val="0"/>
          <w:marRight w:val="0"/>
          <w:marTop w:val="0"/>
          <w:marBottom w:val="0"/>
          <w:divBdr>
            <w:top w:val="none" w:sz="0" w:space="0" w:color="auto"/>
            <w:left w:val="none" w:sz="0" w:space="0" w:color="auto"/>
            <w:bottom w:val="none" w:sz="0" w:space="0" w:color="auto"/>
            <w:right w:val="none" w:sz="0" w:space="0" w:color="auto"/>
          </w:divBdr>
        </w:div>
        <w:div w:id="1770544200">
          <w:marLeft w:val="0"/>
          <w:marRight w:val="0"/>
          <w:marTop w:val="0"/>
          <w:marBottom w:val="0"/>
          <w:divBdr>
            <w:top w:val="none" w:sz="0" w:space="0" w:color="auto"/>
            <w:left w:val="none" w:sz="0" w:space="0" w:color="auto"/>
            <w:bottom w:val="none" w:sz="0" w:space="0" w:color="auto"/>
            <w:right w:val="none" w:sz="0" w:space="0" w:color="auto"/>
          </w:divBdr>
        </w:div>
      </w:divsChild>
    </w:div>
    <w:div w:id="1720978327">
      <w:bodyDiv w:val="1"/>
      <w:marLeft w:val="0"/>
      <w:marRight w:val="0"/>
      <w:marTop w:val="0"/>
      <w:marBottom w:val="0"/>
      <w:divBdr>
        <w:top w:val="none" w:sz="0" w:space="0" w:color="auto"/>
        <w:left w:val="none" w:sz="0" w:space="0" w:color="auto"/>
        <w:bottom w:val="none" w:sz="0" w:space="0" w:color="auto"/>
        <w:right w:val="none" w:sz="0" w:space="0" w:color="auto"/>
      </w:divBdr>
    </w:div>
    <w:div w:id="1724019152">
      <w:bodyDiv w:val="1"/>
      <w:marLeft w:val="0"/>
      <w:marRight w:val="0"/>
      <w:marTop w:val="0"/>
      <w:marBottom w:val="0"/>
      <w:divBdr>
        <w:top w:val="none" w:sz="0" w:space="0" w:color="auto"/>
        <w:left w:val="none" w:sz="0" w:space="0" w:color="auto"/>
        <w:bottom w:val="none" w:sz="0" w:space="0" w:color="auto"/>
        <w:right w:val="none" w:sz="0" w:space="0" w:color="auto"/>
      </w:divBdr>
      <w:divsChild>
        <w:div w:id="1458332218">
          <w:marLeft w:val="0"/>
          <w:marRight w:val="0"/>
          <w:marTop w:val="0"/>
          <w:marBottom w:val="0"/>
          <w:divBdr>
            <w:top w:val="none" w:sz="0" w:space="0" w:color="auto"/>
            <w:left w:val="none" w:sz="0" w:space="0" w:color="auto"/>
            <w:bottom w:val="none" w:sz="0" w:space="0" w:color="auto"/>
            <w:right w:val="none" w:sz="0" w:space="0" w:color="auto"/>
          </w:divBdr>
        </w:div>
      </w:divsChild>
    </w:div>
    <w:div w:id="1760255239">
      <w:bodyDiv w:val="1"/>
      <w:marLeft w:val="0"/>
      <w:marRight w:val="0"/>
      <w:marTop w:val="0"/>
      <w:marBottom w:val="0"/>
      <w:divBdr>
        <w:top w:val="none" w:sz="0" w:space="0" w:color="auto"/>
        <w:left w:val="none" w:sz="0" w:space="0" w:color="auto"/>
        <w:bottom w:val="none" w:sz="0" w:space="0" w:color="auto"/>
        <w:right w:val="none" w:sz="0" w:space="0" w:color="auto"/>
      </w:divBdr>
    </w:div>
    <w:div w:id="1823811731">
      <w:marLeft w:val="0"/>
      <w:marRight w:val="0"/>
      <w:marTop w:val="0"/>
      <w:marBottom w:val="0"/>
      <w:divBdr>
        <w:top w:val="none" w:sz="0" w:space="0" w:color="auto"/>
        <w:left w:val="none" w:sz="0" w:space="0" w:color="auto"/>
        <w:bottom w:val="none" w:sz="0" w:space="0" w:color="auto"/>
        <w:right w:val="none" w:sz="0" w:space="0" w:color="auto"/>
      </w:divBdr>
    </w:div>
    <w:div w:id="1823811732">
      <w:marLeft w:val="0"/>
      <w:marRight w:val="0"/>
      <w:marTop w:val="0"/>
      <w:marBottom w:val="0"/>
      <w:divBdr>
        <w:top w:val="none" w:sz="0" w:space="0" w:color="auto"/>
        <w:left w:val="none" w:sz="0" w:space="0" w:color="auto"/>
        <w:bottom w:val="none" w:sz="0" w:space="0" w:color="auto"/>
        <w:right w:val="none" w:sz="0" w:space="0" w:color="auto"/>
      </w:divBdr>
    </w:div>
    <w:div w:id="1823811733">
      <w:marLeft w:val="0"/>
      <w:marRight w:val="0"/>
      <w:marTop w:val="0"/>
      <w:marBottom w:val="0"/>
      <w:divBdr>
        <w:top w:val="none" w:sz="0" w:space="0" w:color="auto"/>
        <w:left w:val="none" w:sz="0" w:space="0" w:color="auto"/>
        <w:bottom w:val="none" w:sz="0" w:space="0" w:color="auto"/>
        <w:right w:val="none" w:sz="0" w:space="0" w:color="auto"/>
      </w:divBdr>
    </w:div>
    <w:div w:id="1823811734">
      <w:marLeft w:val="0"/>
      <w:marRight w:val="0"/>
      <w:marTop w:val="0"/>
      <w:marBottom w:val="0"/>
      <w:divBdr>
        <w:top w:val="none" w:sz="0" w:space="0" w:color="auto"/>
        <w:left w:val="none" w:sz="0" w:space="0" w:color="auto"/>
        <w:bottom w:val="none" w:sz="0" w:space="0" w:color="auto"/>
        <w:right w:val="none" w:sz="0" w:space="0" w:color="auto"/>
      </w:divBdr>
    </w:div>
    <w:div w:id="1953632628">
      <w:bodyDiv w:val="1"/>
      <w:marLeft w:val="0"/>
      <w:marRight w:val="0"/>
      <w:marTop w:val="0"/>
      <w:marBottom w:val="0"/>
      <w:divBdr>
        <w:top w:val="none" w:sz="0" w:space="0" w:color="auto"/>
        <w:left w:val="none" w:sz="0" w:space="0" w:color="auto"/>
        <w:bottom w:val="none" w:sz="0" w:space="0" w:color="auto"/>
        <w:right w:val="none" w:sz="0" w:space="0" w:color="auto"/>
      </w:divBdr>
      <w:divsChild>
        <w:div w:id="393167580">
          <w:marLeft w:val="0"/>
          <w:marRight w:val="0"/>
          <w:marTop w:val="0"/>
          <w:marBottom w:val="0"/>
          <w:divBdr>
            <w:top w:val="none" w:sz="0" w:space="0" w:color="auto"/>
            <w:left w:val="none" w:sz="0" w:space="0" w:color="auto"/>
            <w:bottom w:val="none" w:sz="0" w:space="0" w:color="auto"/>
            <w:right w:val="none" w:sz="0" w:space="0" w:color="auto"/>
          </w:divBdr>
        </w:div>
        <w:div w:id="2090808885">
          <w:marLeft w:val="0"/>
          <w:marRight w:val="0"/>
          <w:marTop w:val="0"/>
          <w:marBottom w:val="0"/>
          <w:divBdr>
            <w:top w:val="none" w:sz="0" w:space="0" w:color="auto"/>
            <w:left w:val="none" w:sz="0" w:space="0" w:color="auto"/>
            <w:bottom w:val="none" w:sz="0" w:space="0" w:color="auto"/>
            <w:right w:val="none" w:sz="0" w:space="0" w:color="auto"/>
          </w:divBdr>
        </w:div>
        <w:div w:id="842941491">
          <w:marLeft w:val="0"/>
          <w:marRight w:val="0"/>
          <w:marTop w:val="0"/>
          <w:marBottom w:val="0"/>
          <w:divBdr>
            <w:top w:val="none" w:sz="0" w:space="0" w:color="auto"/>
            <w:left w:val="none" w:sz="0" w:space="0" w:color="auto"/>
            <w:bottom w:val="none" w:sz="0" w:space="0" w:color="auto"/>
            <w:right w:val="none" w:sz="0" w:space="0" w:color="auto"/>
          </w:divBdr>
        </w:div>
      </w:divsChild>
    </w:div>
    <w:div w:id="1986733704">
      <w:bodyDiv w:val="1"/>
      <w:marLeft w:val="0"/>
      <w:marRight w:val="0"/>
      <w:marTop w:val="0"/>
      <w:marBottom w:val="0"/>
      <w:divBdr>
        <w:top w:val="none" w:sz="0" w:space="0" w:color="auto"/>
        <w:left w:val="none" w:sz="0" w:space="0" w:color="auto"/>
        <w:bottom w:val="none" w:sz="0" w:space="0" w:color="auto"/>
        <w:right w:val="none" w:sz="0" w:space="0" w:color="auto"/>
      </w:divBdr>
    </w:div>
    <w:div w:id="2029484023">
      <w:bodyDiv w:val="1"/>
      <w:marLeft w:val="0"/>
      <w:marRight w:val="0"/>
      <w:marTop w:val="0"/>
      <w:marBottom w:val="0"/>
      <w:divBdr>
        <w:top w:val="none" w:sz="0" w:space="0" w:color="auto"/>
        <w:left w:val="none" w:sz="0" w:space="0" w:color="auto"/>
        <w:bottom w:val="none" w:sz="0" w:space="0" w:color="auto"/>
        <w:right w:val="none" w:sz="0" w:space="0" w:color="auto"/>
      </w:divBdr>
      <w:divsChild>
        <w:div w:id="1370229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18849840255592"/>
          <c:y val="0.24119241192411925"/>
          <c:w val="0.30191693290734822"/>
          <c:h val="0.51219512195121952"/>
        </c:manualLayout>
      </c:layout>
      <c:pieChart>
        <c:varyColors val="1"/>
        <c:ser>
          <c:idx val="0"/>
          <c:order val="0"/>
          <c:tx>
            <c:strRef>
              <c:f>Sheet1!$A$2</c:f>
              <c:strCache>
                <c:ptCount val="1"/>
              </c:strCache>
            </c:strRef>
          </c:tx>
          <c:spPr>
            <a:solidFill>
              <a:srgbClr val="9999FF"/>
            </a:solidFill>
            <a:ln w="12680">
              <a:solidFill>
                <a:srgbClr val="000000"/>
              </a:solidFill>
              <a:prstDash val="solid"/>
            </a:ln>
          </c:spPr>
          <c:dPt>
            <c:idx val="0"/>
            <c:bubble3D val="0"/>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dLbls>
            <c:dLbl>
              <c:idx val="0"/>
              <c:layout>
                <c:manualLayout>
                  <c:x val="5.2667829152484691E-2"/>
                  <c:y val="-4.5043408122153843E-2"/>
                </c:manualLayout>
              </c:layout>
              <c:tx>
                <c:rich>
                  <a:bodyPr/>
                  <a:lstStyle/>
                  <a:p>
                    <a:r>
                      <a:rPr lang="ru-RU"/>
                      <a:t>Количество законопроектов, внесенных в НС; 70</a:t>
                    </a:r>
                  </a:p>
                </c:rich>
              </c:tx>
              <c:dLblPos val="bestFit"/>
              <c:showLegendKey val="0"/>
              <c:showVal val="1"/>
              <c:showCatName val="1"/>
              <c:showSerName val="0"/>
              <c:showPercent val="0"/>
              <c:showBubbleSize val="0"/>
            </c:dLbl>
            <c:dLbl>
              <c:idx val="1"/>
              <c:layout>
                <c:manualLayout>
                  <c:x val="-2.2325665984665302E-2"/>
                  <c:y val="6.7244787013760479E-2"/>
                </c:manualLayout>
              </c:layout>
              <c:dLblPos val="bestFit"/>
              <c:showLegendKey val="0"/>
              <c:showVal val="1"/>
              <c:showCatName val="1"/>
              <c:showSerName val="0"/>
              <c:showPercent val="0"/>
              <c:showBubbleSize val="0"/>
            </c:dLbl>
            <c:dLbl>
              <c:idx val="2"/>
              <c:delete val="1"/>
            </c:dLbl>
            <c:dLbl>
              <c:idx val="3"/>
              <c:layout>
                <c:manualLayout>
                  <c:x val="-3.479314691962717E-2"/>
                  <c:y val="-4.4510557552337619E-2"/>
                </c:manualLayout>
              </c:layout>
              <c:tx>
                <c:rich>
                  <a:bodyPr/>
                  <a:lstStyle/>
                  <a:p>
                    <a:r>
                      <a:rPr lang="ru-RU"/>
                      <a:t>Количество законов, принятых НС всего; 45</a:t>
                    </a:r>
                  </a:p>
                </c:rich>
              </c:tx>
              <c:dLblPos val="bestFit"/>
              <c:showLegendKey val="0"/>
              <c:showVal val="1"/>
              <c:showCatName val="1"/>
              <c:showSerName val="0"/>
              <c:showPercent val="0"/>
              <c:showBubbleSize val="0"/>
            </c:dLbl>
            <c:dLbl>
              <c:idx val="4"/>
              <c:layout>
                <c:manualLayout>
                  <c:x val="-5.1252939839213009E-2"/>
                  <c:y val="-3.4987499913434299E-2"/>
                </c:manualLayout>
              </c:layout>
              <c:tx>
                <c:rich>
                  <a:bodyPr/>
                  <a:lstStyle/>
                  <a:p>
                    <a:r>
                      <a:rPr lang="ru-RU"/>
                      <a:t>Количество законов, подписанных Главой; 38</a:t>
                    </a:r>
                  </a:p>
                </c:rich>
              </c:tx>
              <c:dLblPos val="bestFit"/>
              <c:showLegendKey val="0"/>
              <c:showVal val="1"/>
              <c:showCatName val="1"/>
              <c:showSerName val="0"/>
              <c:showPercent val="0"/>
              <c:showBubbleSize val="0"/>
            </c:dLbl>
            <c:dLbl>
              <c:idx val="5"/>
              <c:layout>
                <c:manualLayout>
                  <c:x val="0.10162084857503048"/>
                  <c:y val="-1.2964078698605946E-2"/>
                </c:manualLayout>
              </c:layout>
              <c:dLblPos val="bestFit"/>
              <c:showLegendKey val="0"/>
              <c:showVal val="1"/>
              <c:showCatName val="1"/>
              <c:showSerName val="0"/>
              <c:showPercent val="0"/>
              <c:showBubbleSize val="0"/>
            </c:dLbl>
            <c:dLbl>
              <c:idx val="6"/>
              <c:delete val="1"/>
            </c:dLbl>
            <c:spPr>
              <a:noFill/>
              <a:ln w="25360">
                <a:noFill/>
              </a:ln>
            </c:spPr>
            <c:txPr>
              <a:bodyPr/>
              <a:lstStyle/>
              <a:p>
                <a:pPr>
                  <a:defRPr sz="998" b="0" i="0" u="none" strike="noStrike" baseline="0">
                    <a:solidFill>
                      <a:srgbClr val="000000"/>
                    </a:solidFill>
                    <a:latin typeface="Arial Cyr"/>
                    <a:ea typeface="Arial Cyr"/>
                    <a:cs typeface="Arial Cyr"/>
                  </a:defRPr>
                </a:pPr>
                <a:endParaRPr lang="ru-RU"/>
              </a:p>
            </c:txPr>
            <c:showLegendKey val="0"/>
            <c:showVal val="1"/>
            <c:showCatName val="1"/>
            <c:showSerName val="0"/>
            <c:showPercent val="0"/>
            <c:showBubbleSize val="0"/>
            <c:showLeaderLines val="1"/>
          </c:dLbls>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Sheet1!$B$2:$H$2</c:f>
              <c:numCache>
                <c:formatCode>General</c:formatCode>
                <c:ptCount val="7"/>
                <c:pt idx="0">
                  <c:v>70</c:v>
                </c:pt>
                <c:pt idx="1">
                  <c:v>22</c:v>
                </c:pt>
                <c:pt idx="3">
                  <c:v>45</c:v>
                </c:pt>
                <c:pt idx="4">
                  <c:v>36</c:v>
                </c:pt>
                <c:pt idx="5">
                  <c:v>0</c:v>
                </c:pt>
              </c:numCache>
            </c:numRef>
          </c:val>
        </c:ser>
        <c:ser>
          <c:idx val="2"/>
          <c:order val="1"/>
          <c:tx>
            <c:strRef>
              <c:f>Sheet1!$A$4</c:f>
              <c:strCache>
                <c:ptCount val="1"/>
              </c:strCache>
            </c:strRef>
          </c:tx>
          <c:spPr>
            <a:solidFill>
              <a:srgbClr val="FFFFCC"/>
            </a:solidFill>
            <a:ln w="12680">
              <a:solidFill>
                <a:srgbClr val="000000"/>
              </a:solidFill>
              <a:prstDash val="solid"/>
            </a:ln>
          </c:spPr>
          <c:dPt>
            <c:idx val="0"/>
            <c:bubble3D val="0"/>
            <c:spPr>
              <a:solidFill>
                <a:srgbClr val="9999FF"/>
              </a:solidFill>
              <a:ln w="12680">
                <a:solidFill>
                  <a:srgbClr val="000000"/>
                </a:solidFill>
                <a:prstDash val="solid"/>
              </a:ln>
            </c:spPr>
          </c:dPt>
          <c:dPt>
            <c:idx val="1"/>
            <c:bubble3D val="0"/>
            <c:spPr>
              <a:solidFill>
                <a:srgbClr val="993366"/>
              </a:solidFill>
              <a:ln w="12680">
                <a:solidFill>
                  <a:srgbClr val="000000"/>
                </a:solidFill>
                <a:prstDash val="solid"/>
              </a:ln>
            </c:spPr>
          </c:dPt>
          <c:dPt>
            <c:idx val="2"/>
            <c:bubble3D val="0"/>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Sheet1!$B$4:$H$4</c:f>
              <c:numCache>
                <c:formatCode>General</c:formatCode>
                <c:ptCount val="7"/>
              </c:numCache>
            </c:numRef>
          </c:val>
        </c:ser>
        <c:ser>
          <c:idx val="3"/>
          <c:order val="2"/>
          <c:tx>
            <c:strRef>
              <c:f>Sheet1!$A$5</c:f>
              <c:strCache>
                <c:ptCount val="1"/>
              </c:strCache>
            </c:strRef>
          </c:tx>
          <c:spPr>
            <a:solidFill>
              <a:srgbClr val="CCFFFF"/>
            </a:solidFill>
            <a:ln w="12680">
              <a:solidFill>
                <a:srgbClr val="000000"/>
              </a:solidFill>
              <a:prstDash val="solid"/>
            </a:ln>
          </c:spPr>
          <c:dPt>
            <c:idx val="0"/>
            <c:bubble3D val="0"/>
            <c:spPr>
              <a:solidFill>
                <a:srgbClr val="9999FF"/>
              </a:solidFill>
              <a:ln w="12680">
                <a:solidFill>
                  <a:srgbClr val="000000"/>
                </a:solidFill>
                <a:prstDash val="solid"/>
              </a:ln>
            </c:spPr>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Sheet1!$B$5:$H$5</c:f>
              <c:numCache>
                <c:formatCode>General</c:formatCode>
                <c:ptCount val="7"/>
              </c:numCache>
            </c:numRef>
          </c:val>
        </c:ser>
        <c:ser>
          <c:idx val="4"/>
          <c:order val="3"/>
          <c:tx>
            <c:strRef>
              <c:f>Sheet1!$A$6</c:f>
              <c:strCache>
                <c:ptCount val="1"/>
              </c:strCache>
            </c:strRef>
          </c:tx>
          <c:spPr>
            <a:solidFill>
              <a:srgbClr val="660066"/>
            </a:solidFill>
            <a:ln w="12680">
              <a:solidFill>
                <a:srgbClr val="000000"/>
              </a:solidFill>
              <a:prstDash val="solid"/>
            </a:ln>
          </c:spPr>
          <c:dPt>
            <c:idx val="0"/>
            <c:bubble3D val="0"/>
            <c:spPr>
              <a:solidFill>
                <a:srgbClr val="9999FF"/>
              </a:solidFill>
              <a:ln w="12680">
                <a:solidFill>
                  <a:srgbClr val="000000"/>
                </a:solidFill>
                <a:prstDash val="solid"/>
              </a:ln>
            </c:spPr>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Sheet1!$B$6:$H$6</c:f>
              <c:numCache>
                <c:formatCode>General</c:formatCode>
                <c:ptCount val="7"/>
              </c:numCache>
            </c:numRef>
          </c:val>
        </c:ser>
        <c:ser>
          <c:idx val="5"/>
          <c:order val="4"/>
          <c:tx>
            <c:strRef>
              <c:f>Sheet1!$A$7</c:f>
              <c:strCache>
                <c:ptCount val="1"/>
              </c:strCache>
            </c:strRef>
          </c:tx>
          <c:spPr>
            <a:solidFill>
              <a:srgbClr val="FF8080"/>
            </a:solidFill>
            <a:ln w="12680">
              <a:solidFill>
                <a:srgbClr val="000000"/>
              </a:solidFill>
              <a:prstDash val="solid"/>
            </a:ln>
          </c:spPr>
          <c:dPt>
            <c:idx val="0"/>
            <c:bubble3D val="0"/>
            <c:spPr>
              <a:solidFill>
                <a:srgbClr val="9999FF"/>
              </a:solidFill>
              <a:ln w="12680">
                <a:solidFill>
                  <a:srgbClr val="000000"/>
                </a:solidFill>
                <a:prstDash val="solid"/>
              </a:ln>
            </c:spPr>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dPt>
          <c:dPt>
            <c:idx val="6"/>
            <c:bubble3D val="0"/>
            <c:spPr>
              <a:solidFill>
                <a:srgbClr val="0066CC"/>
              </a:solidFill>
              <a:ln w="12680">
                <a:solidFill>
                  <a:srgbClr val="000000"/>
                </a:solidFill>
                <a:prstDash val="solid"/>
              </a:ln>
            </c:spPr>
          </c:dPt>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Sheet1!$B$7:$H$7</c:f>
              <c:numCache>
                <c:formatCode>General</c:formatCode>
                <c:ptCount val="7"/>
              </c:numCache>
            </c:numRef>
          </c:val>
        </c:ser>
        <c:ser>
          <c:idx val="6"/>
          <c:order val="5"/>
          <c:tx>
            <c:strRef>
              <c:f>Sheet1!$A$8</c:f>
              <c:strCache>
                <c:ptCount val="1"/>
              </c:strCache>
            </c:strRef>
          </c:tx>
          <c:spPr>
            <a:solidFill>
              <a:srgbClr val="0066CC"/>
            </a:solidFill>
            <a:ln w="12680">
              <a:solidFill>
                <a:srgbClr val="000000"/>
              </a:solidFill>
              <a:prstDash val="solid"/>
            </a:ln>
          </c:spPr>
          <c:dPt>
            <c:idx val="0"/>
            <c:bubble3D val="0"/>
            <c:spPr>
              <a:solidFill>
                <a:srgbClr val="9999FF"/>
              </a:solidFill>
              <a:ln w="12680">
                <a:solidFill>
                  <a:srgbClr val="000000"/>
                </a:solidFill>
                <a:prstDash val="solid"/>
              </a:ln>
            </c:spPr>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dPt>
          <c:cat>
            <c:strRef>
              <c:f>Sheet1!$B$1:$H$1</c:f>
              <c:strCache>
                <c:ptCount val="6"/>
                <c:pt idx="0">
                  <c:v>Количество законопроектов, внесенных в НС</c:v>
                </c:pt>
                <c:pt idx="1">
                  <c:v>Количество законопроектов, отозванных из НС</c:v>
                </c:pt>
                <c:pt idx="3">
                  <c:v>Количество законов, принятых НС всего</c:v>
                </c:pt>
                <c:pt idx="4">
                  <c:v>Количество законов, подписанных Главой</c:v>
                </c:pt>
                <c:pt idx="5">
                  <c:v>Количество законов, ветированных Главой</c:v>
                </c:pt>
              </c:strCache>
            </c:strRef>
          </c:cat>
          <c:val>
            <c:numRef>
              <c:f>Sheet1!$B$8:$H$8</c:f>
              <c:numCache>
                <c:formatCode>General</c:formatCode>
                <c:ptCount val="7"/>
              </c:numCache>
            </c:numRef>
          </c:val>
        </c:ser>
        <c:dLbls>
          <c:showLegendKey val="0"/>
          <c:showVal val="0"/>
          <c:showCatName val="0"/>
          <c:showSerName val="0"/>
          <c:showPercent val="0"/>
          <c:showBubbleSize val="0"/>
          <c:showLeaderLines val="1"/>
        </c:dLbls>
        <c:firstSliceAng val="50"/>
      </c:pieChart>
      <c:spPr>
        <a:solidFill>
          <a:srgbClr val="FFFFFF"/>
        </a:solidFill>
        <a:ln w="25360">
          <a:noFill/>
        </a:ln>
      </c:spPr>
    </c:plotArea>
    <c:plotVisOnly val="1"/>
    <c:dispBlanksAs val="zero"/>
    <c:showDLblsOverMax val="0"/>
  </c:chart>
  <c:spPr>
    <a:noFill/>
    <a:ln>
      <a:noFill/>
    </a:ln>
  </c:spPr>
  <c:txPr>
    <a:bodyPr/>
    <a:lstStyle/>
    <a:p>
      <a:pPr>
        <a:defRPr sz="1622"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76ED9-9002-4480-AA61-E974CE01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19</Pages>
  <Words>4429</Words>
  <Characters>34410</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Evgen</dc:creator>
  <cp:keywords/>
  <dc:description/>
  <cp:lastModifiedBy>1</cp:lastModifiedBy>
  <cp:revision>34</cp:revision>
  <cp:lastPrinted>2016-07-04T08:08:00Z</cp:lastPrinted>
  <dcterms:created xsi:type="dcterms:W3CDTF">2016-06-28T13:36:00Z</dcterms:created>
  <dcterms:modified xsi:type="dcterms:W3CDTF">2016-08-03T08:39:00Z</dcterms:modified>
</cp:coreProperties>
</file>